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EF1" w:rsidRPr="00591E92" w:rsidRDefault="00944EF1" w:rsidP="00944EF1">
      <w:pPr>
        <w:widowControl/>
        <w:spacing w:line="0" w:lineRule="atLeast"/>
        <w:jc w:val="left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 w:rsidRPr="00591E92">
        <w:rPr>
          <w:rFonts w:ascii="黑体" w:eastAsia="黑体" w:hAnsi="黑体" w:hint="eastAsia"/>
          <w:sz w:val="28"/>
          <w:szCs w:val="28"/>
        </w:rPr>
        <w:t>附件1</w:t>
      </w:r>
    </w:p>
    <w:p w:rsidR="00AA30F7" w:rsidRPr="00AA30F7" w:rsidRDefault="00AA30F7" w:rsidP="00F57B1D">
      <w:pPr>
        <w:widowControl/>
        <w:spacing w:line="0" w:lineRule="atLeast"/>
        <w:jc w:val="center"/>
        <w:rPr>
          <w:rFonts w:ascii="宋体" w:hAnsi="宋体"/>
          <w:b/>
          <w:sz w:val="28"/>
          <w:szCs w:val="28"/>
        </w:rPr>
      </w:pPr>
    </w:p>
    <w:p w:rsidR="008263F1" w:rsidRDefault="008263F1" w:rsidP="008263F1">
      <w:pPr>
        <w:widowControl/>
        <w:spacing w:line="0" w:lineRule="atLeast"/>
        <w:jc w:val="center"/>
        <w:rPr>
          <w:rFonts w:ascii="方正小标宋_GBK" w:eastAsia="方正小标宋_GBK" w:hAnsi="仿宋_GB2312"/>
          <w:b/>
          <w:sz w:val="36"/>
          <w:szCs w:val="36"/>
        </w:rPr>
      </w:pPr>
      <w:r>
        <w:rPr>
          <w:rFonts w:ascii="方正小标宋_GBK" w:eastAsia="方正小标宋_GBK" w:hAnsi="仿宋_GB2312" w:hint="eastAsia"/>
          <w:b/>
          <w:sz w:val="36"/>
          <w:szCs w:val="36"/>
        </w:rPr>
        <w:t>深圳市中医院公开选聘常设岗位工作人员岗位表</w:t>
      </w:r>
    </w:p>
    <w:p w:rsidR="008263F1" w:rsidRDefault="008263F1" w:rsidP="008263F1">
      <w:pPr>
        <w:spacing w:line="0" w:lineRule="atLeast"/>
        <w:rPr>
          <w:rFonts w:ascii="宋体" w:hAnsi="宋体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815"/>
        <w:gridCol w:w="847"/>
        <w:gridCol w:w="987"/>
        <w:gridCol w:w="707"/>
        <w:gridCol w:w="707"/>
        <w:gridCol w:w="426"/>
        <w:gridCol w:w="706"/>
        <w:gridCol w:w="706"/>
        <w:gridCol w:w="1313"/>
        <w:gridCol w:w="1089"/>
        <w:gridCol w:w="3243"/>
        <w:gridCol w:w="707"/>
        <w:gridCol w:w="710"/>
      </w:tblGrid>
      <w:tr w:rsidR="008263F1" w:rsidTr="008263F1">
        <w:trPr>
          <w:trHeight w:val="389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主管单位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招聘单位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岗位编号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岗位属性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拟聘人数</w:t>
            </w:r>
          </w:p>
        </w:tc>
        <w:tc>
          <w:tcPr>
            <w:tcW w:w="7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岗位条件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考生户籍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经费形式</w:t>
            </w:r>
          </w:p>
        </w:tc>
      </w:tr>
      <w:tr w:rsidR="008263F1" w:rsidTr="004E402F">
        <w:trPr>
          <w:trHeight w:val="7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岗位等级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学位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最低专业技术资格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与岗位有关的其它条件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63F1" w:rsidTr="008263F1">
        <w:trPr>
          <w:trHeight w:val="99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深圳市卫生健康委员会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深圳市中医院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F1" w:rsidRDefault="008263F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眼科副主任医师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专业技术类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七级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眼科学</w:t>
            </w:r>
            <w:r>
              <w:rPr>
                <w:sz w:val="18"/>
                <w:szCs w:val="18"/>
              </w:rPr>
              <w:t xml:space="preserve">(100212) </w:t>
            </w:r>
          </w:p>
          <w:p w:rsidR="008263F1" w:rsidRDefault="008263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中医五官科学</w:t>
            </w:r>
            <w:r>
              <w:rPr>
                <w:sz w:val="18"/>
                <w:szCs w:val="18"/>
              </w:rPr>
              <w:t>(100511)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副主任医师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spacing w:line="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符合深人社规〔</w:t>
            </w:r>
            <w:r>
              <w:rPr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〕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号文第二十八条，且在地市级以上三甲医院省部级以上重点学科（专科）连续从事眼科工作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年以上，目前仍在岗。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市内外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财政核拔补助</w:t>
            </w:r>
          </w:p>
        </w:tc>
      </w:tr>
      <w:tr w:rsidR="008263F1" w:rsidTr="008263F1">
        <w:trPr>
          <w:trHeight w:val="112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深圳市卫生健康委员会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深圳市中医院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F1" w:rsidRDefault="008263F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产科医师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专业技术类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十二级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硕士及以上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妇产学</w:t>
            </w:r>
            <w:r>
              <w:rPr>
                <w:sz w:val="18"/>
                <w:szCs w:val="18"/>
              </w:rPr>
              <w:t>(100211)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spacing w:line="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符合深人社规〔</w:t>
            </w:r>
            <w:r>
              <w:rPr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〕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号文第二十八条，取得住院医师规范化培训合格证书，或在三甲公立医院连续从事妇产科工作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年以上，目前仍在岗。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市内外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财政核拔补助</w:t>
            </w:r>
          </w:p>
        </w:tc>
      </w:tr>
      <w:tr w:rsidR="008263F1" w:rsidTr="008263F1">
        <w:trPr>
          <w:trHeight w:val="113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深圳市卫生健康委员会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深圳市中医院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F1" w:rsidRDefault="008263F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病理科医师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专业技术类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十二级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硕士及以上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病理学与病理生理学</w:t>
            </w:r>
            <w:r>
              <w:rPr>
                <w:sz w:val="18"/>
                <w:szCs w:val="18"/>
              </w:rPr>
              <w:t>(100104)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spacing w:line="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符合深人社规〔</w:t>
            </w:r>
            <w:r>
              <w:rPr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〕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号文第二十八条，取得住院医师规范化培训合格证书，或在三甲公立医院连续从事病理科工作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年以上，目前仍在岗。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市内外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F1" w:rsidRDefault="008263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财政核拔补助</w:t>
            </w:r>
          </w:p>
        </w:tc>
      </w:tr>
    </w:tbl>
    <w:p w:rsidR="00871F94" w:rsidRDefault="00871F94"/>
    <w:sectPr w:rsidR="00871F94" w:rsidSect="004E402F">
      <w:pgSz w:w="16838" w:h="11906" w:orient="landscape"/>
      <w:pgMar w:top="1985" w:right="1440" w:bottom="1985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C71" w:rsidRDefault="00166C71" w:rsidP="00F57B1D">
      <w:r>
        <w:separator/>
      </w:r>
    </w:p>
  </w:endnote>
  <w:endnote w:type="continuationSeparator" w:id="0">
    <w:p w:rsidR="00166C71" w:rsidRDefault="00166C71" w:rsidP="00F5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C71" w:rsidRDefault="00166C71" w:rsidP="00F57B1D">
      <w:r>
        <w:separator/>
      </w:r>
    </w:p>
  </w:footnote>
  <w:footnote w:type="continuationSeparator" w:id="0">
    <w:p w:rsidR="00166C71" w:rsidRDefault="00166C71" w:rsidP="00F5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E3"/>
    <w:rsid w:val="00166C71"/>
    <w:rsid w:val="002531CD"/>
    <w:rsid w:val="00267322"/>
    <w:rsid w:val="004E402F"/>
    <w:rsid w:val="00591E92"/>
    <w:rsid w:val="00707CB5"/>
    <w:rsid w:val="00822FE3"/>
    <w:rsid w:val="008263F1"/>
    <w:rsid w:val="00871F94"/>
    <w:rsid w:val="00944EF1"/>
    <w:rsid w:val="00A5405F"/>
    <w:rsid w:val="00AA30F7"/>
    <w:rsid w:val="00D04A68"/>
    <w:rsid w:val="00D141FB"/>
    <w:rsid w:val="00F5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99419D-B164-4284-A596-FA03C887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B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7B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7B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7B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蒋庆</dc:creator>
  <cp:keywords/>
  <dc:description/>
  <cp:lastModifiedBy>蒋庆</cp:lastModifiedBy>
  <cp:revision>8</cp:revision>
  <dcterms:created xsi:type="dcterms:W3CDTF">2019-12-23T07:34:00Z</dcterms:created>
  <dcterms:modified xsi:type="dcterms:W3CDTF">2020-01-22T00:43:00Z</dcterms:modified>
</cp:coreProperties>
</file>