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8F0" w:rsidRDefault="00E114DE">
      <w:pPr>
        <w:spacing w:before="15"/>
        <w:ind w:right="250"/>
        <w:jc w:val="center"/>
        <w:rPr>
          <w:rFonts w:ascii="Arial" w:eastAsia="黑体" w:hAnsi="黑体" w:cs="Arial"/>
          <w:sz w:val="36"/>
          <w:szCs w:val="36"/>
        </w:rPr>
      </w:pPr>
      <w:r>
        <w:rPr>
          <w:rFonts w:ascii="Arial" w:eastAsia="黑体" w:hAnsi="黑体" w:cs="Arial"/>
          <w:sz w:val="36"/>
          <w:szCs w:val="36"/>
          <w:lang w:val="en-US"/>
        </w:rPr>
        <w:t>南京中医药大学</w:t>
      </w:r>
      <w:r w:rsidR="00B12CD8">
        <w:rPr>
          <w:rFonts w:ascii="Arial" w:eastAsia="黑体" w:hAnsi="Arial" w:cs="Arial"/>
          <w:sz w:val="36"/>
          <w:szCs w:val="36"/>
          <w:lang w:val="en-US"/>
        </w:rPr>
        <w:t>202</w:t>
      </w:r>
      <w:r w:rsidR="00583770">
        <w:rPr>
          <w:rFonts w:ascii="Arial" w:eastAsia="黑体" w:hAnsi="Arial" w:cs="Arial"/>
          <w:sz w:val="36"/>
          <w:szCs w:val="36"/>
          <w:lang w:val="en-US"/>
        </w:rPr>
        <w:t>2</w:t>
      </w:r>
      <w:r>
        <w:rPr>
          <w:rFonts w:ascii="Arial" w:eastAsia="黑体" w:hAnsi="黑体" w:cs="Arial"/>
          <w:sz w:val="36"/>
          <w:szCs w:val="36"/>
          <w:lang w:val="en-US"/>
        </w:rPr>
        <w:t>年全日制</w:t>
      </w:r>
      <w:r>
        <w:rPr>
          <w:rFonts w:ascii="Arial" w:eastAsia="黑体" w:hAnsi="黑体" w:cs="Arial"/>
          <w:sz w:val="36"/>
          <w:szCs w:val="36"/>
        </w:rPr>
        <w:t>博士研究生</w:t>
      </w:r>
    </w:p>
    <w:p w:rsidR="003978F0" w:rsidRDefault="00E114DE">
      <w:pPr>
        <w:spacing w:before="15"/>
        <w:ind w:right="250"/>
        <w:jc w:val="center"/>
        <w:rPr>
          <w:rFonts w:ascii="Arial" w:eastAsia="黑体" w:hAnsi="Arial" w:cs="Arial"/>
          <w:sz w:val="36"/>
          <w:szCs w:val="36"/>
        </w:rPr>
      </w:pPr>
      <w:r>
        <w:rPr>
          <w:rFonts w:ascii="Arial" w:eastAsia="黑体" w:hAnsi="黑体" w:cs="Arial" w:hint="eastAsia"/>
          <w:sz w:val="36"/>
          <w:szCs w:val="36"/>
        </w:rPr>
        <w:t>附属</w:t>
      </w:r>
      <w:r>
        <w:rPr>
          <w:rFonts w:ascii="Arial" w:eastAsia="黑体" w:hAnsi="黑体" w:cs="Arial" w:hint="eastAsia"/>
          <w:sz w:val="36"/>
          <w:szCs w:val="36"/>
          <w:lang w:val="en-US"/>
        </w:rPr>
        <w:t>深圳市中医院</w:t>
      </w:r>
      <w:r>
        <w:rPr>
          <w:rFonts w:ascii="Arial" w:eastAsia="黑体" w:hAnsi="Arial" w:cs="Arial"/>
          <w:sz w:val="36"/>
          <w:szCs w:val="36"/>
        </w:rPr>
        <w:t>“</w:t>
      </w:r>
      <w:r>
        <w:rPr>
          <w:rFonts w:ascii="Arial" w:eastAsia="黑体" w:hAnsi="黑体" w:cs="Arial"/>
          <w:sz w:val="36"/>
          <w:szCs w:val="36"/>
        </w:rPr>
        <w:t>申请</w:t>
      </w:r>
      <w:r>
        <w:rPr>
          <w:rFonts w:ascii="Arial" w:eastAsia="黑体" w:hAnsi="Arial" w:cs="Arial"/>
          <w:w w:val="155"/>
          <w:sz w:val="36"/>
          <w:szCs w:val="36"/>
        </w:rPr>
        <w:t>-</w:t>
      </w:r>
      <w:r>
        <w:rPr>
          <w:rFonts w:ascii="Arial" w:eastAsia="黑体" w:hAnsi="黑体" w:cs="Arial"/>
          <w:sz w:val="36"/>
          <w:szCs w:val="36"/>
        </w:rPr>
        <w:t>考核</w:t>
      </w:r>
      <w:r>
        <w:rPr>
          <w:rFonts w:ascii="Arial" w:eastAsia="黑体" w:hAnsi="Arial" w:cs="Arial"/>
          <w:sz w:val="36"/>
          <w:szCs w:val="36"/>
        </w:rPr>
        <w:t>”</w:t>
      </w:r>
      <w:r>
        <w:rPr>
          <w:rFonts w:ascii="Arial" w:eastAsia="黑体" w:hAnsi="黑体" w:cs="Arial"/>
          <w:sz w:val="36"/>
          <w:szCs w:val="36"/>
        </w:rPr>
        <w:t>制实施</w:t>
      </w:r>
      <w:r>
        <w:rPr>
          <w:rFonts w:ascii="Arial" w:eastAsia="黑体" w:hAnsi="黑体" w:cs="Arial" w:hint="eastAsia"/>
          <w:sz w:val="36"/>
          <w:szCs w:val="36"/>
        </w:rPr>
        <w:t>细则</w:t>
      </w:r>
      <w:r>
        <w:rPr>
          <w:rFonts w:ascii="Arial" w:eastAsia="黑体" w:hAnsi="Arial" w:cs="Arial"/>
          <w:sz w:val="36"/>
          <w:szCs w:val="36"/>
        </w:rPr>
        <w:t>(</w:t>
      </w:r>
      <w:r>
        <w:rPr>
          <w:rFonts w:ascii="Arial" w:eastAsia="黑体" w:hAnsi="黑体" w:cs="Arial"/>
          <w:sz w:val="36"/>
          <w:szCs w:val="36"/>
        </w:rPr>
        <w:t>试行</w:t>
      </w:r>
      <w:r>
        <w:rPr>
          <w:rFonts w:ascii="Arial" w:eastAsia="黑体" w:hAnsi="Arial" w:cs="Arial"/>
          <w:sz w:val="36"/>
          <w:szCs w:val="36"/>
        </w:rPr>
        <w:t>)</w:t>
      </w:r>
    </w:p>
    <w:p w:rsidR="003978F0" w:rsidRDefault="003978F0">
      <w:pPr>
        <w:pStyle w:val="a3"/>
        <w:spacing w:line="500" w:lineRule="exact"/>
        <w:ind w:left="0" w:firstLineChars="200" w:firstLine="504"/>
        <w:jc w:val="both"/>
        <w:rPr>
          <w:rFonts w:ascii="仿宋" w:eastAsia="仿宋" w:hAnsi="仿宋" w:cs="仿宋"/>
          <w:spacing w:val="-14"/>
          <w:sz w:val="28"/>
          <w:szCs w:val="28"/>
        </w:rPr>
      </w:pPr>
    </w:p>
    <w:p w:rsidR="003978F0" w:rsidRDefault="00E114DE">
      <w:pPr>
        <w:pStyle w:val="a3"/>
        <w:spacing w:line="560" w:lineRule="exact"/>
        <w:ind w:left="0" w:firstLineChars="200" w:firstLine="504"/>
        <w:jc w:val="both"/>
        <w:rPr>
          <w:rFonts w:ascii="仿宋_GB2312" w:eastAsia="仿宋_GB2312" w:hAnsi="仿宋" w:cs="仿宋"/>
          <w:spacing w:val="-14"/>
          <w:sz w:val="28"/>
          <w:szCs w:val="28"/>
        </w:rPr>
      </w:pPr>
      <w:r>
        <w:rPr>
          <w:rFonts w:ascii="仿宋_GB2312" w:eastAsia="仿宋_GB2312" w:hAnsi="仿宋" w:cs="仿宋" w:hint="eastAsia"/>
          <w:spacing w:val="-14"/>
          <w:sz w:val="28"/>
          <w:szCs w:val="28"/>
        </w:rPr>
        <w:t>为</w:t>
      </w:r>
      <w:r>
        <w:rPr>
          <w:rFonts w:ascii="仿宋_GB2312" w:eastAsia="仿宋_GB2312" w:hAnsi="仿宋" w:cs="仿宋" w:hint="eastAsia"/>
          <w:sz w:val="28"/>
          <w:szCs w:val="28"/>
          <w:shd w:val="clear" w:color="auto" w:fill="FFFFFF"/>
        </w:rPr>
        <w:t>深化研究生教育改革，进一步完善招生选拔机制，充分和规范发挥导师在博士生招生中的主导作用，吸引和选拔更多优秀创新人才，提高博士研究生培养质量，</w:t>
      </w:r>
      <w:r>
        <w:rPr>
          <w:rFonts w:ascii="仿宋_GB2312" w:eastAsia="仿宋_GB2312" w:hAnsi="仿宋" w:cs="仿宋" w:hint="eastAsia"/>
          <w:spacing w:val="-14"/>
          <w:sz w:val="28"/>
          <w:szCs w:val="28"/>
        </w:rPr>
        <w:t>根据</w:t>
      </w:r>
      <w:r w:rsidR="00582B51">
        <w:rPr>
          <w:rFonts w:ascii="仿宋_GB2312" w:eastAsia="仿宋_GB2312" w:hAnsi="仿宋" w:cs="仿宋" w:hint="eastAsia"/>
          <w:spacing w:val="-14"/>
          <w:sz w:val="28"/>
          <w:szCs w:val="28"/>
        </w:rPr>
        <w:t>《</w:t>
      </w:r>
      <w:r w:rsidR="00583770" w:rsidRPr="00583770">
        <w:rPr>
          <w:rFonts w:ascii="仿宋_GB2312" w:eastAsia="仿宋_GB2312" w:hAnsi="仿宋" w:cs="仿宋" w:hint="eastAsia"/>
          <w:spacing w:val="-14"/>
          <w:sz w:val="28"/>
          <w:szCs w:val="28"/>
        </w:rPr>
        <w:t>南京中医药大学</w:t>
      </w:r>
      <w:r w:rsidR="00583770" w:rsidRPr="00583770">
        <w:rPr>
          <w:rFonts w:ascii="仿宋_GB2312" w:eastAsia="仿宋_GB2312" w:hAnsi="仿宋" w:cs="仿宋"/>
          <w:spacing w:val="-14"/>
          <w:sz w:val="28"/>
          <w:szCs w:val="28"/>
        </w:rPr>
        <w:t>2022</w:t>
      </w:r>
      <w:r w:rsidR="00583770">
        <w:rPr>
          <w:rFonts w:ascii="仿宋_GB2312" w:eastAsia="仿宋_GB2312" w:hAnsi="仿宋" w:cs="仿宋"/>
          <w:spacing w:val="-14"/>
          <w:sz w:val="28"/>
          <w:szCs w:val="28"/>
        </w:rPr>
        <w:t>年攻读全日制博士学位研究生招生简章</w:t>
      </w:r>
      <w:r w:rsidR="00582B51">
        <w:rPr>
          <w:rFonts w:ascii="仿宋_GB2312" w:eastAsia="仿宋_GB2312" w:hAnsi="仿宋" w:cs="仿宋" w:hint="eastAsia"/>
          <w:spacing w:val="-14"/>
          <w:sz w:val="28"/>
          <w:szCs w:val="28"/>
        </w:rPr>
        <w:t>》</w:t>
      </w:r>
      <w:r>
        <w:rPr>
          <w:rFonts w:ascii="仿宋_GB2312" w:eastAsia="仿宋_GB2312" w:hAnsi="仿宋" w:cs="仿宋" w:hint="eastAsia"/>
          <w:spacing w:val="-14"/>
          <w:sz w:val="28"/>
          <w:szCs w:val="28"/>
        </w:rPr>
        <w:t>及</w:t>
      </w:r>
      <w:r w:rsidR="00582B51">
        <w:rPr>
          <w:rFonts w:ascii="仿宋_GB2312" w:eastAsia="仿宋_GB2312" w:hAnsi="仿宋" w:cs="仿宋" w:hint="eastAsia"/>
          <w:spacing w:val="-14"/>
          <w:sz w:val="28"/>
          <w:szCs w:val="28"/>
        </w:rPr>
        <w:t>《南京中医药大学</w:t>
      </w:r>
      <w:r w:rsidR="00582B51">
        <w:rPr>
          <w:rFonts w:ascii="仿宋_GB2312" w:eastAsia="仿宋_GB2312" w:hAnsi="仿宋" w:cs="仿宋"/>
          <w:spacing w:val="-14"/>
          <w:sz w:val="28"/>
          <w:szCs w:val="28"/>
        </w:rPr>
        <w:t>20</w:t>
      </w:r>
      <w:r w:rsidR="00583770">
        <w:rPr>
          <w:rFonts w:ascii="仿宋_GB2312" w:eastAsia="仿宋_GB2312" w:hAnsi="仿宋" w:cs="仿宋"/>
          <w:spacing w:val="-14"/>
          <w:sz w:val="28"/>
          <w:szCs w:val="28"/>
        </w:rPr>
        <w:t>22</w:t>
      </w:r>
      <w:r w:rsidR="00582B51">
        <w:rPr>
          <w:rFonts w:ascii="仿宋_GB2312" w:eastAsia="仿宋_GB2312" w:hAnsi="仿宋" w:cs="仿宋"/>
          <w:spacing w:val="-14"/>
          <w:sz w:val="28"/>
          <w:szCs w:val="28"/>
        </w:rPr>
        <w:t>年全日制博士研究生</w:t>
      </w:r>
      <w:r w:rsidR="00582B51">
        <w:rPr>
          <w:rFonts w:ascii="仿宋_GB2312" w:eastAsia="仿宋_GB2312" w:hAnsi="仿宋" w:cs="仿宋"/>
          <w:spacing w:val="-14"/>
          <w:sz w:val="28"/>
          <w:szCs w:val="28"/>
        </w:rPr>
        <w:t>“</w:t>
      </w:r>
      <w:r w:rsidR="00582B51">
        <w:rPr>
          <w:rFonts w:ascii="仿宋_GB2312" w:eastAsia="仿宋_GB2312" w:hAnsi="仿宋" w:cs="仿宋"/>
          <w:spacing w:val="-14"/>
          <w:sz w:val="28"/>
          <w:szCs w:val="28"/>
        </w:rPr>
        <w:t>申请</w:t>
      </w:r>
      <w:r w:rsidR="00583770">
        <w:rPr>
          <w:rFonts w:ascii="仿宋_GB2312" w:eastAsia="仿宋_GB2312" w:hAnsi="仿宋" w:cs="仿宋"/>
          <w:spacing w:val="-14"/>
          <w:sz w:val="28"/>
          <w:szCs w:val="28"/>
        </w:rPr>
        <w:t>-</w:t>
      </w:r>
      <w:r w:rsidR="00582B51">
        <w:rPr>
          <w:rFonts w:ascii="仿宋_GB2312" w:eastAsia="仿宋_GB2312" w:hAnsi="仿宋" w:cs="仿宋"/>
          <w:spacing w:val="-14"/>
          <w:sz w:val="28"/>
          <w:szCs w:val="28"/>
        </w:rPr>
        <w:t>考核</w:t>
      </w:r>
      <w:r w:rsidR="00582B51">
        <w:rPr>
          <w:rFonts w:ascii="仿宋_GB2312" w:eastAsia="仿宋_GB2312" w:hAnsi="仿宋" w:cs="仿宋"/>
          <w:spacing w:val="-14"/>
          <w:sz w:val="28"/>
          <w:szCs w:val="28"/>
        </w:rPr>
        <w:t>”</w:t>
      </w:r>
      <w:r w:rsidR="00582B51">
        <w:rPr>
          <w:rFonts w:ascii="仿宋_GB2312" w:eastAsia="仿宋_GB2312" w:hAnsi="仿宋" w:cs="仿宋"/>
          <w:spacing w:val="-14"/>
          <w:sz w:val="28"/>
          <w:szCs w:val="28"/>
        </w:rPr>
        <w:t>制实施办法</w:t>
      </w:r>
      <w:r w:rsidR="00582B51">
        <w:rPr>
          <w:rFonts w:ascii="仿宋_GB2312" w:eastAsia="仿宋_GB2312" w:hAnsi="仿宋" w:cs="仿宋" w:hint="eastAsia"/>
          <w:spacing w:val="-14"/>
          <w:sz w:val="28"/>
          <w:szCs w:val="28"/>
        </w:rPr>
        <w:t>》</w:t>
      </w:r>
      <w:r>
        <w:rPr>
          <w:rFonts w:ascii="仿宋_GB2312" w:eastAsia="仿宋_GB2312" w:hAnsi="仿宋" w:cs="仿宋" w:hint="eastAsia"/>
          <w:spacing w:val="-14"/>
          <w:sz w:val="28"/>
          <w:szCs w:val="28"/>
        </w:rPr>
        <w:t>文件精神，结合本院实际，制定</w:t>
      </w:r>
      <w:r w:rsidR="00582B51">
        <w:rPr>
          <w:rFonts w:ascii="仿宋_GB2312" w:eastAsia="仿宋_GB2312" w:hAnsi="仿宋" w:cs="仿宋"/>
          <w:sz w:val="28"/>
          <w:szCs w:val="28"/>
          <w:shd w:val="clear" w:color="auto" w:fill="FFFFFF"/>
        </w:rPr>
        <w:t>20</w:t>
      </w:r>
      <w:r w:rsidR="00582B51">
        <w:rPr>
          <w:rFonts w:ascii="仿宋_GB2312" w:eastAsia="仿宋_GB2312" w:hAnsi="仿宋" w:cs="仿宋"/>
          <w:sz w:val="28"/>
          <w:szCs w:val="28"/>
          <w:shd w:val="clear" w:color="auto" w:fill="FFFFFF"/>
          <w:lang w:val="en-US"/>
        </w:rPr>
        <w:t>2</w:t>
      </w:r>
      <w:r w:rsidR="00583770">
        <w:rPr>
          <w:rFonts w:ascii="仿宋_GB2312" w:eastAsia="仿宋_GB2312" w:hAnsi="仿宋" w:cs="仿宋"/>
          <w:sz w:val="28"/>
          <w:szCs w:val="28"/>
          <w:shd w:val="clear" w:color="auto" w:fill="FFFFFF"/>
          <w:lang w:val="en-US"/>
        </w:rPr>
        <w:t>2</w:t>
      </w:r>
      <w:r>
        <w:rPr>
          <w:rFonts w:ascii="仿宋_GB2312" w:eastAsia="仿宋_GB2312" w:hAnsi="仿宋" w:cs="仿宋" w:hint="eastAsia"/>
          <w:sz w:val="28"/>
          <w:szCs w:val="28"/>
          <w:shd w:val="clear" w:color="auto" w:fill="FFFFFF"/>
        </w:rPr>
        <w:t>年全日制博士研究生“申请</w:t>
      </w:r>
      <w:r>
        <w:rPr>
          <w:rFonts w:ascii="仿宋_GB2312" w:eastAsia="仿宋_GB2312" w:hAnsi="仿宋" w:cs="仿宋"/>
          <w:sz w:val="28"/>
          <w:szCs w:val="28"/>
          <w:shd w:val="clear" w:color="auto" w:fill="FFFFFF"/>
        </w:rPr>
        <w:t>-考核</w:t>
      </w:r>
      <w:r>
        <w:rPr>
          <w:rFonts w:ascii="仿宋_GB2312" w:eastAsia="仿宋_GB2312" w:hAnsi="仿宋" w:cs="仿宋"/>
          <w:sz w:val="28"/>
          <w:szCs w:val="28"/>
          <w:shd w:val="clear" w:color="auto" w:fill="FFFFFF"/>
        </w:rPr>
        <w:t>”</w:t>
      </w:r>
      <w:r>
        <w:rPr>
          <w:rFonts w:ascii="仿宋_GB2312" w:eastAsia="仿宋_GB2312" w:hAnsi="仿宋" w:cs="仿宋"/>
          <w:sz w:val="28"/>
          <w:szCs w:val="28"/>
          <w:shd w:val="clear" w:color="auto" w:fill="FFFFFF"/>
        </w:rPr>
        <w:t>制</w:t>
      </w:r>
      <w:r>
        <w:rPr>
          <w:rFonts w:ascii="仿宋_GB2312" w:eastAsia="仿宋_GB2312" w:hAnsi="仿宋" w:cs="仿宋" w:hint="eastAsia"/>
          <w:sz w:val="28"/>
          <w:szCs w:val="28"/>
          <w:shd w:val="clear" w:color="auto" w:fill="FFFFFF"/>
        </w:rPr>
        <w:t>实施细则。</w:t>
      </w:r>
    </w:p>
    <w:p w:rsidR="003978F0" w:rsidRDefault="00E114DE">
      <w:pPr>
        <w:pStyle w:val="a3"/>
        <w:spacing w:line="560" w:lineRule="exact"/>
        <w:ind w:left="0" w:firstLineChars="200" w:firstLine="562"/>
        <w:jc w:val="both"/>
        <w:rPr>
          <w:rFonts w:ascii="仿宋_GB2312" w:eastAsia="仿宋_GB2312" w:hAnsi="仿宋" w:cs="仿宋"/>
          <w:b/>
          <w:bCs/>
          <w:sz w:val="28"/>
          <w:szCs w:val="28"/>
          <w:shd w:val="clear" w:color="auto" w:fill="FFFFFF"/>
        </w:rPr>
      </w:pPr>
      <w:r>
        <w:rPr>
          <w:rFonts w:ascii="仿宋_GB2312" w:eastAsia="仿宋_GB2312" w:hAnsi="仿宋" w:cs="仿宋" w:hint="eastAsia"/>
          <w:b/>
          <w:bCs/>
          <w:sz w:val="28"/>
          <w:szCs w:val="28"/>
          <w:shd w:val="clear" w:color="auto" w:fill="FFFFFF"/>
        </w:rPr>
        <w:t>一、选拔原则</w:t>
      </w:r>
    </w:p>
    <w:p w:rsidR="003978F0" w:rsidRDefault="00E114DE">
      <w:pPr>
        <w:pStyle w:val="a3"/>
        <w:spacing w:line="560" w:lineRule="exact"/>
        <w:ind w:left="0" w:firstLineChars="200" w:firstLine="560"/>
        <w:jc w:val="both"/>
        <w:rPr>
          <w:rFonts w:ascii="仿宋_GB2312" w:eastAsia="仿宋_GB2312" w:hAnsi="仿宋" w:cs="仿宋"/>
          <w:sz w:val="28"/>
          <w:szCs w:val="28"/>
          <w:shd w:val="clear" w:color="auto" w:fill="FFFFFF"/>
        </w:rPr>
      </w:pPr>
      <w:r>
        <w:rPr>
          <w:rFonts w:ascii="仿宋_GB2312" w:eastAsia="仿宋_GB2312" w:hAnsi="仿宋" w:cs="仿宋" w:hint="eastAsia"/>
          <w:sz w:val="28"/>
          <w:szCs w:val="28"/>
          <w:shd w:val="clear" w:color="auto" w:fill="FFFFFF"/>
        </w:rPr>
        <w:t>坚持公开、公平、公正，“择优录取、保证质量、宁缺毋滥”选拔原则。注重考核申请者的道德品质、学术修养、基础理论、专业知识、科学素养、创新能力、身心素质和培养潜质，充分发挥学科、导师在博士研究生招生中的主导作用，选拔优秀生源。</w:t>
      </w:r>
    </w:p>
    <w:p w:rsidR="003978F0" w:rsidRDefault="00E114DE">
      <w:pPr>
        <w:pStyle w:val="a3"/>
        <w:spacing w:line="560" w:lineRule="exact"/>
        <w:ind w:left="0" w:firstLineChars="200" w:firstLine="562"/>
        <w:jc w:val="both"/>
        <w:rPr>
          <w:rFonts w:ascii="仿宋_GB2312" w:eastAsia="仿宋_GB2312" w:hAnsi="仿宋" w:cs="仿宋"/>
          <w:b/>
          <w:bCs/>
          <w:sz w:val="28"/>
          <w:szCs w:val="28"/>
          <w:shd w:val="clear" w:color="auto" w:fill="FFFFFF"/>
        </w:rPr>
      </w:pPr>
      <w:r>
        <w:rPr>
          <w:rFonts w:ascii="仿宋_GB2312" w:eastAsia="仿宋_GB2312" w:hAnsi="仿宋" w:cs="仿宋" w:hint="eastAsia"/>
          <w:b/>
          <w:bCs/>
          <w:sz w:val="28"/>
          <w:szCs w:val="28"/>
          <w:shd w:val="clear" w:color="auto" w:fill="FFFFFF"/>
        </w:rPr>
        <w:t>二、组织管理</w:t>
      </w:r>
    </w:p>
    <w:p w:rsidR="003978F0" w:rsidRDefault="00E114DE">
      <w:pPr>
        <w:pStyle w:val="a3"/>
        <w:spacing w:line="560" w:lineRule="exact"/>
        <w:ind w:left="0" w:firstLineChars="200" w:firstLine="560"/>
        <w:jc w:val="both"/>
        <w:rPr>
          <w:rFonts w:ascii="仿宋_GB2312" w:eastAsia="仿宋_GB2312" w:hAnsi="仿宋" w:cs="仿宋"/>
          <w:sz w:val="28"/>
          <w:szCs w:val="28"/>
          <w:shd w:val="clear" w:color="auto" w:fill="FFFFFF"/>
        </w:rPr>
      </w:pPr>
      <w:r>
        <w:rPr>
          <w:rFonts w:ascii="仿宋_GB2312" w:eastAsia="仿宋_GB2312" w:hAnsi="仿宋" w:cs="仿宋" w:hint="eastAsia"/>
          <w:sz w:val="28"/>
          <w:szCs w:val="28"/>
          <w:shd w:val="clear" w:color="auto" w:fill="FFFFFF"/>
        </w:rPr>
        <w:t>（一）“申请</w:t>
      </w:r>
      <w:r>
        <w:rPr>
          <w:rFonts w:ascii="仿宋_GB2312" w:eastAsia="仿宋_GB2312" w:hAnsi="仿宋" w:cs="仿宋"/>
          <w:sz w:val="28"/>
          <w:szCs w:val="28"/>
          <w:shd w:val="clear" w:color="auto" w:fill="FFFFFF"/>
        </w:rPr>
        <w:t>-考核</w:t>
      </w:r>
      <w:r>
        <w:rPr>
          <w:rFonts w:ascii="仿宋_GB2312" w:eastAsia="仿宋_GB2312" w:hAnsi="仿宋" w:cs="仿宋"/>
          <w:sz w:val="28"/>
          <w:szCs w:val="28"/>
          <w:shd w:val="clear" w:color="auto" w:fill="FFFFFF"/>
        </w:rPr>
        <w:t>”</w:t>
      </w:r>
      <w:r>
        <w:rPr>
          <w:rFonts w:ascii="仿宋_GB2312" w:eastAsia="仿宋_GB2312" w:hAnsi="仿宋" w:cs="仿宋"/>
          <w:sz w:val="28"/>
          <w:szCs w:val="28"/>
          <w:shd w:val="clear" w:color="auto" w:fill="FFFFFF"/>
        </w:rPr>
        <w:t>制博士招生选拔，采取学校和研究生培养单位分级管理</w:t>
      </w:r>
      <w:r>
        <w:rPr>
          <w:rFonts w:ascii="仿宋_GB2312" w:eastAsia="仿宋_GB2312" w:hAnsi="仿宋" w:cs="仿宋" w:hint="eastAsia"/>
          <w:sz w:val="28"/>
          <w:szCs w:val="28"/>
          <w:shd w:val="clear" w:color="auto" w:fill="FFFFFF"/>
        </w:rPr>
        <w:t>。</w:t>
      </w:r>
    </w:p>
    <w:p w:rsidR="003978F0" w:rsidRDefault="00E114DE">
      <w:pPr>
        <w:pStyle w:val="a3"/>
        <w:spacing w:line="560" w:lineRule="exact"/>
        <w:ind w:left="0" w:firstLineChars="200" w:firstLine="560"/>
        <w:jc w:val="both"/>
        <w:rPr>
          <w:rFonts w:ascii="仿宋_GB2312" w:eastAsia="仿宋_GB2312"/>
          <w:color w:val="000000"/>
          <w:sz w:val="28"/>
          <w:szCs w:val="28"/>
        </w:rPr>
      </w:pPr>
      <w:r>
        <w:rPr>
          <w:rFonts w:ascii="仿宋_GB2312" w:eastAsia="仿宋_GB2312" w:hAnsi="仿宋" w:cs="仿宋" w:hint="eastAsia"/>
          <w:sz w:val="28"/>
          <w:szCs w:val="28"/>
          <w:shd w:val="clear" w:color="auto" w:fill="FFFFFF"/>
        </w:rPr>
        <w:t>（二）成立研究生</w:t>
      </w:r>
      <w:r w:rsidR="000B73A2" w:rsidRPr="000B73A2">
        <w:rPr>
          <w:rFonts w:ascii="仿宋_GB2312" w:eastAsia="仿宋_GB2312" w:hAnsi="仿宋" w:cs="仿宋" w:hint="eastAsia"/>
          <w:bCs/>
          <w:sz w:val="28"/>
          <w:szCs w:val="28"/>
          <w:shd w:val="clear" w:color="auto" w:fill="FFFFFF"/>
        </w:rPr>
        <w:t>招生工作领导小组</w:t>
      </w:r>
      <w:r w:rsidR="003978F0" w:rsidRPr="003978F0">
        <w:rPr>
          <w:rFonts w:ascii="仿宋_GB2312" w:eastAsia="仿宋_GB2312" w:hAnsi="仿宋" w:cs="仿宋" w:hint="eastAsia"/>
          <w:bCs/>
          <w:sz w:val="28"/>
          <w:szCs w:val="28"/>
          <w:shd w:val="clear" w:color="auto" w:fill="FFFFFF"/>
        </w:rPr>
        <w:t>，</w:t>
      </w:r>
      <w:r>
        <w:rPr>
          <w:rFonts w:ascii="仿宋_GB2312" w:eastAsia="仿宋_GB2312" w:hAnsi="仿宋" w:cs="仿宋" w:hint="eastAsia"/>
          <w:sz w:val="28"/>
          <w:szCs w:val="28"/>
          <w:shd w:val="clear" w:color="auto" w:fill="FFFFFF"/>
        </w:rPr>
        <w:t>负责统筹落实我院“申请</w:t>
      </w:r>
      <w:r>
        <w:rPr>
          <w:rFonts w:ascii="仿宋_GB2312" w:eastAsia="仿宋_GB2312" w:hAnsi="仿宋" w:cs="仿宋"/>
          <w:sz w:val="28"/>
          <w:szCs w:val="28"/>
          <w:shd w:val="clear" w:color="auto" w:fill="FFFFFF"/>
        </w:rPr>
        <w:t>-考核</w:t>
      </w:r>
      <w:r>
        <w:rPr>
          <w:rFonts w:ascii="仿宋_GB2312" w:eastAsia="仿宋_GB2312" w:hAnsi="仿宋" w:cs="仿宋"/>
          <w:sz w:val="28"/>
          <w:szCs w:val="28"/>
          <w:shd w:val="clear" w:color="auto" w:fill="FFFFFF"/>
        </w:rPr>
        <w:t>”</w:t>
      </w:r>
      <w:r>
        <w:rPr>
          <w:rFonts w:ascii="仿宋_GB2312" w:eastAsia="仿宋_GB2312" w:hAnsi="仿宋" w:cs="仿宋"/>
          <w:sz w:val="28"/>
          <w:szCs w:val="28"/>
          <w:shd w:val="clear" w:color="auto" w:fill="FFFFFF"/>
        </w:rPr>
        <w:t>制招生工作</w:t>
      </w:r>
      <w:r>
        <w:rPr>
          <w:rFonts w:ascii="仿宋_GB2312" w:eastAsia="仿宋_GB2312" w:hAnsi="仿宋" w:cs="仿宋" w:hint="eastAsia"/>
          <w:sz w:val="28"/>
          <w:szCs w:val="28"/>
          <w:shd w:val="clear" w:color="auto" w:fill="FFFFFF"/>
        </w:rPr>
        <w:t>。</w:t>
      </w:r>
    </w:p>
    <w:p w:rsidR="000D0774" w:rsidRDefault="000B73A2">
      <w:pPr>
        <w:numPr>
          <w:ilvl w:val="0"/>
          <w:numId w:val="1"/>
        </w:numPr>
        <w:spacing w:line="560" w:lineRule="exact"/>
        <w:ind w:firstLineChars="200" w:firstLine="560"/>
        <w:rPr>
          <w:rFonts w:ascii="仿宋_GB2312" w:eastAsia="仿宋_GB2312"/>
          <w:color w:val="000000"/>
          <w:sz w:val="28"/>
          <w:szCs w:val="28"/>
        </w:rPr>
      </w:pPr>
      <w:r w:rsidRPr="000B73A2">
        <w:rPr>
          <w:rFonts w:ascii="仿宋_GB2312" w:eastAsia="仿宋_GB2312" w:hint="eastAsia"/>
          <w:bCs/>
          <w:color w:val="000000"/>
          <w:sz w:val="28"/>
          <w:szCs w:val="28"/>
        </w:rPr>
        <w:t>成立招生考核实施工作小组，</w:t>
      </w:r>
      <w:r w:rsidR="00E114DE">
        <w:rPr>
          <w:rFonts w:ascii="仿宋_GB2312" w:eastAsia="仿宋_GB2312" w:hint="eastAsia"/>
          <w:color w:val="000000"/>
          <w:sz w:val="28"/>
          <w:szCs w:val="28"/>
        </w:rPr>
        <w:t>保障复审和考核工作的具体实施。</w:t>
      </w:r>
    </w:p>
    <w:p w:rsidR="000D0774" w:rsidRDefault="000B73A2" w:rsidP="00A327FB">
      <w:pPr>
        <w:pStyle w:val="a3"/>
        <w:numPr>
          <w:ilvl w:val="0"/>
          <w:numId w:val="2"/>
        </w:numPr>
        <w:spacing w:line="560" w:lineRule="exact"/>
        <w:ind w:left="0" w:firstLineChars="200" w:firstLine="562"/>
        <w:rPr>
          <w:rFonts w:ascii="仿宋_GB2312" w:eastAsia="仿宋_GB2312" w:hAnsi="仿宋" w:cs="仿宋"/>
          <w:b/>
          <w:sz w:val="28"/>
          <w:szCs w:val="28"/>
        </w:rPr>
      </w:pPr>
      <w:r w:rsidRPr="000B73A2">
        <w:rPr>
          <w:rFonts w:ascii="仿宋_GB2312" w:eastAsia="仿宋_GB2312" w:hAnsi="仿宋" w:cs="仿宋" w:hint="eastAsia"/>
          <w:b/>
          <w:sz w:val="28"/>
          <w:szCs w:val="28"/>
        </w:rPr>
        <w:t>申请条件</w:t>
      </w:r>
    </w:p>
    <w:p w:rsidR="000D0774" w:rsidRDefault="00E114DE">
      <w:pPr>
        <w:pStyle w:val="a3"/>
        <w:numPr>
          <w:ilvl w:val="255"/>
          <w:numId w:val="0"/>
        </w:numPr>
        <w:spacing w:line="560" w:lineRule="exact"/>
        <w:ind w:firstLineChars="200" w:firstLine="560"/>
        <w:rPr>
          <w:rFonts w:ascii="仿宋_GB2312" w:eastAsia="仿宋_GB2312" w:hAnsi="仿宋" w:cs="仿宋"/>
          <w:bCs/>
          <w:sz w:val="28"/>
          <w:szCs w:val="28"/>
        </w:rPr>
      </w:pPr>
      <w:r>
        <w:rPr>
          <w:rFonts w:ascii="仿宋_GB2312" w:eastAsia="仿宋_GB2312" w:hAnsi="仿宋" w:cs="仿宋" w:hint="eastAsia"/>
          <w:bCs/>
          <w:sz w:val="28"/>
          <w:szCs w:val="28"/>
        </w:rPr>
        <w:t>参照</w:t>
      </w:r>
      <w:r w:rsidR="00CE3912">
        <w:rPr>
          <w:rFonts w:ascii="仿宋_GB2312" w:eastAsia="仿宋_GB2312" w:hAnsi="仿宋" w:cs="仿宋" w:hint="eastAsia"/>
          <w:spacing w:val="-14"/>
          <w:sz w:val="28"/>
          <w:szCs w:val="28"/>
        </w:rPr>
        <w:t>《</w:t>
      </w:r>
      <w:r w:rsidR="00583770" w:rsidRPr="00583770">
        <w:rPr>
          <w:rFonts w:ascii="仿宋_GB2312" w:eastAsia="仿宋_GB2312" w:hAnsi="仿宋" w:cs="仿宋" w:hint="eastAsia"/>
          <w:spacing w:val="-14"/>
          <w:sz w:val="28"/>
          <w:szCs w:val="28"/>
        </w:rPr>
        <w:t>南京中医药大学</w:t>
      </w:r>
      <w:r w:rsidR="00583770" w:rsidRPr="00583770">
        <w:rPr>
          <w:rFonts w:ascii="仿宋_GB2312" w:eastAsia="仿宋_GB2312" w:hAnsi="仿宋" w:cs="仿宋"/>
          <w:spacing w:val="-14"/>
          <w:sz w:val="28"/>
          <w:szCs w:val="28"/>
        </w:rPr>
        <w:t>2022</w:t>
      </w:r>
      <w:r w:rsidR="00583770">
        <w:rPr>
          <w:rFonts w:ascii="仿宋_GB2312" w:eastAsia="仿宋_GB2312" w:hAnsi="仿宋" w:cs="仿宋"/>
          <w:spacing w:val="-14"/>
          <w:sz w:val="28"/>
          <w:szCs w:val="28"/>
        </w:rPr>
        <w:t>年攻读全日制博士学位研究生招生简章</w:t>
      </w:r>
      <w:r w:rsidR="00CE3912">
        <w:rPr>
          <w:rFonts w:ascii="仿宋_GB2312" w:eastAsia="仿宋_GB2312" w:hAnsi="仿宋" w:cs="仿宋"/>
          <w:spacing w:val="-14"/>
          <w:sz w:val="28"/>
          <w:szCs w:val="28"/>
        </w:rPr>
        <w:t>》</w:t>
      </w:r>
      <w:r>
        <w:rPr>
          <w:rFonts w:ascii="仿宋_GB2312" w:eastAsia="仿宋_GB2312" w:hAnsi="仿宋" w:cs="仿宋"/>
          <w:spacing w:val="-14"/>
          <w:sz w:val="28"/>
          <w:szCs w:val="28"/>
        </w:rPr>
        <w:t>及</w:t>
      </w:r>
      <w:r w:rsidR="00CE3912">
        <w:rPr>
          <w:rFonts w:ascii="仿宋_GB2312" w:eastAsia="仿宋_GB2312" w:hAnsi="仿宋" w:cs="仿宋"/>
          <w:spacing w:val="-14"/>
          <w:sz w:val="28"/>
          <w:szCs w:val="28"/>
        </w:rPr>
        <w:t>《南京中医药大学202</w:t>
      </w:r>
      <w:r w:rsidR="00583770">
        <w:rPr>
          <w:rFonts w:ascii="仿宋_GB2312" w:eastAsia="仿宋_GB2312" w:hAnsi="仿宋" w:cs="仿宋"/>
          <w:spacing w:val="-14"/>
          <w:sz w:val="28"/>
          <w:szCs w:val="28"/>
        </w:rPr>
        <w:t>2</w:t>
      </w:r>
      <w:r w:rsidR="00CE3912">
        <w:rPr>
          <w:rFonts w:ascii="仿宋_GB2312" w:eastAsia="仿宋_GB2312" w:hAnsi="仿宋" w:cs="仿宋"/>
          <w:spacing w:val="-14"/>
          <w:sz w:val="28"/>
          <w:szCs w:val="28"/>
        </w:rPr>
        <w:t>年全日制博士研究生</w:t>
      </w:r>
      <w:r w:rsidR="00CE3912">
        <w:rPr>
          <w:rFonts w:ascii="仿宋_GB2312" w:eastAsia="仿宋_GB2312" w:hAnsi="仿宋" w:cs="仿宋"/>
          <w:spacing w:val="-14"/>
          <w:sz w:val="28"/>
          <w:szCs w:val="28"/>
        </w:rPr>
        <w:t>“</w:t>
      </w:r>
      <w:r w:rsidR="00CE3912">
        <w:rPr>
          <w:rFonts w:ascii="仿宋_GB2312" w:eastAsia="仿宋_GB2312" w:hAnsi="仿宋" w:cs="仿宋"/>
          <w:spacing w:val="-14"/>
          <w:sz w:val="28"/>
          <w:szCs w:val="28"/>
        </w:rPr>
        <w:t>申请</w:t>
      </w:r>
      <w:r w:rsidR="00583770">
        <w:rPr>
          <w:rFonts w:ascii="仿宋_GB2312" w:eastAsia="仿宋_GB2312" w:hAnsi="仿宋" w:cs="仿宋"/>
          <w:spacing w:val="-14"/>
          <w:sz w:val="28"/>
          <w:szCs w:val="28"/>
        </w:rPr>
        <w:t>-</w:t>
      </w:r>
      <w:r w:rsidR="00CE3912">
        <w:rPr>
          <w:rFonts w:ascii="仿宋_GB2312" w:eastAsia="仿宋_GB2312" w:hAnsi="仿宋" w:cs="仿宋"/>
          <w:spacing w:val="-14"/>
          <w:sz w:val="28"/>
          <w:szCs w:val="28"/>
        </w:rPr>
        <w:t>考核</w:t>
      </w:r>
      <w:r w:rsidR="00CE3912">
        <w:rPr>
          <w:rFonts w:ascii="仿宋_GB2312" w:eastAsia="仿宋_GB2312" w:hAnsi="仿宋" w:cs="仿宋"/>
          <w:spacing w:val="-14"/>
          <w:sz w:val="28"/>
          <w:szCs w:val="28"/>
        </w:rPr>
        <w:t>”</w:t>
      </w:r>
      <w:r w:rsidR="00CE3912">
        <w:rPr>
          <w:rFonts w:ascii="仿宋_GB2312" w:eastAsia="仿宋_GB2312" w:hAnsi="仿宋" w:cs="仿宋"/>
          <w:spacing w:val="-14"/>
          <w:sz w:val="28"/>
          <w:szCs w:val="28"/>
        </w:rPr>
        <w:t>制实施办法》</w:t>
      </w:r>
      <w:r>
        <w:rPr>
          <w:rFonts w:ascii="仿宋_GB2312" w:eastAsia="仿宋_GB2312" w:hAnsi="仿宋" w:cs="仿宋" w:hint="eastAsia"/>
          <w:spacing w:val="-14"/>
          <w:sz w:val="28"/>
          <w:szCs w:val="28"/>
        </w:rPr>
        <w:t>执行。</w:t>
      </w:r>
    </w:p>
    <w:p w:rsidR="003978F0" w:rsidRDefault="00E114DE">
      <w:pPr>
        <w:pStyle w:val="a3"/>
        <w:spacing w:line="560" w:lineRule="exact"/>
        <w:ind w:left="0" w:firstLineChars="200" w:firstLine="560"/>
        <w:rPr>
          <w:rFonts w:ascii="仿宋_GB2312" w:eastAsia="仿宋_GB2312" w:hAnsi="仿宋" w:cs="仿宋"/>
          <w:b/>
          <w:bCs/>
          <w:sz w:val="28"/>
          <w:szCs w:val="28"/>
        </w:rPr>
      </w:pPr>
      <w:r>
        <w:rPr>
          <w:rFonts w:ascii="仿宋_GB2312" w:eastAsia="仿宋_GB2312" w:hAnsi="仿宋" w:cs="仿宋" w:hint="eastAsia"/>
          <w:sz w:val="28"/>
          <w:szCs w:val="28"/>
        </w:rPr>
        <w:lastRenderedPageBreak/>
        <w:t>四</w:t>
      </w:r>
      <w:r>
        <w:rPr>
          <w:rFonts w:ascii="仿宋_GB2312" w:eastAsia="仿宋_GB2312" w:hAnsi="仿宋" w:cs="仿宋" w:hint="eastAsia"/>
          <w:b/>
          <w:bCs/>
          <w:sz w:val="28"/>
          <w:szCs w:val="28"/>
        </w:rPr>
        <w:t>、选拔程序</w:t>
      </w:r>
    </w:p>
    <w:p w:rsidR="003978F0" w:rsidRDefault="00E114DE" w:rsidP="008E53B2">
      <w:pPr>
        <w:pStyle w:val="a3"/>
        <w:spacing w:line="560" w:lineRule="exact"/>
        <w:ind w:left="0" w:firstLineChars="200" w:firstLine="529"/>
        <w:rPr>
          <w:rFonts w:ascii="仿宋_GB2312" w:eastAsia="仿宋_GB2312" w:hAnsi="仿宋" w:cs="仿宋"/>
          <w:sz w:val="28"/>
          <w:szCs w:val="28"/>
        </w:rPr>
      </w:pPr>
      <w:r>
        <w:rPr>
          <w:rFonts w:ascii="仿宋_GB2312" w:eastAsia="仿宋_GB2312" w:hAnsi="仿宋" w:cs="仿宋" w:hint="eastAsia"/>
          <w:w w:val="95"/>
          <w:sz w:val="28"/>
          <w:szCs w:val="28"/>
        </w:rPr>
        <w:t>（一）网上报名</w:t>
      </w:r>
    </w:p>
    <w:p w:rsidR="003978F0" w:rsidRDefault="00E114DE" w:rsidP="008E53B2">
      <w:pPr>
        <w:pStyle w:val="a3"/>
        <w:spacing w:line="560" w:lineRule="exact"/>
        <w:ind w:left="0" w:firstLineChars="200" w:firstLine="557"/>
        <w:jc w:val="both"/>
        <w:rPr>
          <w:rFonts w:ascii="仿宋_GB2312" w:eastAsia="仿宋_GB2312" w:hAnsi="仿宋" w:cs="仿宋"/>
          <w:sz w:val="28"/>
          <w:szCs w:val="28"/>
        </w:rPr>
      </w:pPr>
      <w:r>
        <w:rPr>
          <w:rFonts w:ascii="仿宋_GB2312" w:eastAsia="仿宋_GB2312" w:hAnsi="仿宋" w:cs="仿宋" w:hint="eastAsia"/>
          <w:spacing w:val="7"/>
          <w:w w:val="95"/>
          <w:sz w:val="28"/>
          <w:szCs w:val="28"/>
        </w:rPr>
        <w:t>申请者应根据当年全日制博士研究生招生简章要求，根据</w:t>
      </w:r>
      <w:r>
        <w:rPr>
          <w:rFonts w:ascii="仿宋_GB2312" w:eastAsia="仿宋_GB2312" w:hAnsi="仿宋" w:cs="仿宋" w:hint="eastAsia"/>
          <w:spacing w:val="-11"/>
          <w:sz w:val="28"/>
          <w:szCs w:val="28"/>
        </w:rPr>
        <w:t>公布的专业或研究方向及导师名单，在</w:t>
      </w:r>
      <w:r w:rsidR="00495408">
        <w:rPr>
          <w:rFonts w:ascii="仿宋_GB2312" w:eastAsia="仿宋_GB2312" w:hAnsi="仿宋" w:cs="仿宋" w:hint="eastAsia"/>
          <w:spacing w:val="-11"/>
          <w:sz w:val="28"/>
          <w:szCs w:val="28"/>
        </w:rPr>
        <w:t>规定时间内登录指定网址进行</w:t>
      </w:r>
      <w:r>
        <w:rPr>
          <w:rFonts w:ascii="仿宋_GB2312" w:eastAsia="仿宋_GB2312" w:hAnsi="仿宋" w:cs="仿宋" w:hint="eastAsia"/>
          <w:spacing w:val="-11"/>
          <w:sz w:val="28"/>
          <w:szCs w:val="28"/>
        </w:rPr>
        <w:t>报名。</w:t>
      </w:r>
    </w:p>
    <w:p w:rsidR="003978F0" w:rsidRDefault="00E114DE">
      <w:pPr>
        <w:pStyle w:val="a3"/>
        <w:spacing w:line="560" w:lineRule="exact"/>
        <w:ind w:left="0" w:firstLineChars="200" w:firstLine="560"/>
        <w:rPr>
          <w:rFonts w:ascii="仿宋_GB2312" w:eastAsia="仿宋_GB2312" w:hAnsi="仿宋" w:cs="仿宋"/>
          <w:sz w:val="28"/>
          <w:szCs w:val="28"/>
        </w:rPr>
      </w:pPr>
      <w:r>
        <w:rPr>
          <w:rFonts w:ascii="仿宋_GB2312" w:eastAsia="仿宋_GB2312" w:hAnsi="仿宋" w:cs="仿宋" w:hint="eastAsia"/>
          <w:sz w:val="28"/>
          <w:szCs w:val="28"/>
        </w:rPr>
        <w:t>（二）提交申请材料</w:t>
      </w:r>
    </w:p>
    <w:p w:rsidR="003978F0" w:rsidRDefault="00E114DE">
      <w:pPr>
        <w:spacing w:line="560" w:lineRule="exact"/>
        <w:ind w:firstLineChars="200" w:firstLine="560"/>
        <w:rPr>
          <w:rFonts w:ascii="仿宋_GB2312" w:eastAsia="仿宋_GB2312" w:hAnsi="仿宋" w:cs="仿宋"/>
          <w:sz w:val="28"/>
          <w:szCs w:val="28"/>
        </w:rPr>
      </w:pPr>
      <w:r>
        <w:rPr>
          <w:rFonts w:ascii="仿宋_GB2312" w:eastAsia="仿宋_GB2312" w:hAnsi="仿宋" w:cs="仿宋" w:hint="eastAsia"/>
          <w:sz w:val="28"/>
          <w:szCs w:val="28"/>
        </w:rPr>
        <w:t>网报通过后，考生</w:t>
      </w:r>
      <w:r w:rsidR="00495408">
        <w:rPr>
          <w:rFonts w:ascii="仿宋_GB2312" w:eastAsia="仿宋_GB2312" w:hAnsi="仿宋" w:cs="仿宋" w:hint="eastAsia"/>
          <w:sz w:val="28"/>
          <w:szCs w:val="28"/>
        </w:rPr>
        <w:t>应按规定的时间到指定地点提交材料进行现场</w:t>
      </w:r>
      <w:r>
        <w:rPr>
          <w:rFonts w:ascii="仿宋_GB2312" w:eastAsia="仿宋_GB2312" w:hAnsi="仿宋" w:cs="仿宋" w:hint="eastAsia"/>
          <w:sz w:val="28"/>
          <w:szCs w:val="28"/>
        </w:rPr>
        <w:t>确认。</w:t>
      </w:r>
    </w:p>
    <w:p w:rsidR="003978F0" w:rsidRDefault="00E114DE">
      <w:pPr>
        <w:pStyle w:val="a3"/>
        <w:spacing w:line="560" w:lineRule="exact"/>
        <w:ind w:left="0" w:firstLineChars="200" w:firstLine="560"/>
        <w:rPr>
          <w:rFonts w:ascii="仿宋_GB2312" w:eastAsia="仿宋_GB2312" w:hAnsi="仿宋" w:cs="仿宋"/>
          <w:sz w:val="28"/>
          <w:szCs w:val="28"/>
        </w:rPr>
      </w:pPr>
      <w:r>
        <w:rPr>
          <w:rFonts w:ascii="仿宋_GB2312" w:eastAsia="仿宋_GB2312" w:hAnsi="仿宋" w:cs="仿宋" w:hint="eastAsia"/>
          <w:sz w:val="28"/>
          <w:szCs w:val="28"/>
        </w:rPr>
        <w:t>（三）资格审查</w:t>
      </w:r>
    </w:p>
    <w:p w:rsidR="003978F0" w:rsidRDefault="00E114DE">
      <w:pPr>
        <w:pStyle w:val="ab"/>
        <w:tabs>
          <w:tab w:val="left" w:pos="1035"/>
        </w:tabs>
        <w:spacing w:line="560" w:lineRule="exact"/>
        <w:ind w:left="0" w:firstLineChars="200" w:firstLine="560"/>
        <w:rPr>
          <w:rFonts w:ascii="仿宋_GB2312" w:eastAsia="仿宋_GB2312" w:hAnsi="仿宋" w:cs="仿宋"/>
          <w:sz w:val="28"/>
          <w:szCs w:val="28"/>
        </w:rPr>
      </w:pPr>
      <w:r>
        <w:rPr>
          <w:rFonts w:ascii="仿宋_GB2312" w:eastAsia="仿宋_GB2312" w:hAnsi="仿宋" w:cs="仿宋"/>
          <w:bCs/>
          <w:sz w:val="28"/>
          <w:szCs w:val="28"/>
          <w:lang w:val="en-US"/>
        </w:rPr>
        <w:t>1.</w:t>
      </w:r>
      <w:r>
        <w:rPr>
          <w:rFonts w:ascii="仿宋_GB2312" w:eastAsia="仿宋_GB2312" w:hAnsi="仿宋" w:cs="仿宋" w:hint="eastAsia"/>
          <w:bCs/>
          <w:sz w:val="28"/>
          <w:szCs w:val="28"/>
        </w:rPr>
        <w:t>初审</w:t>
      </w:r>
      <w:r>
        <w:rPr>
          <w:rFonts w:ascii="仿宋_GB2312" w:eastAsia="仿宋_GB2312" w:hAnsi="仿宋" w:cs="仿宋" w:hint="eastAsia"/>
          <w:bCs/>
          <w:spacing w:val="-7"/>
          <w:sz w:val="28"/>
          <w:szCs w:val="28"/>
        </w:rPr>
        <w:t>。</w:t>
      </w:r>
      <w:r>
        <w:rPr>
          <w:rFonts w:ascii="仿宋_GB2312" w:eastAsia="仿宋_GB2312" w:hAnsi="仿宋" w:cs="仿宋" w:hint="eastAsia"/>
          <w:spacing w:val="-7"/>
          <w:sz w:val="28"/>
          <w:szCs w:val="28"/>
        </w:rPr>
        <w:t>研究生院负责对申请者材料进行形式审查，不符合</w:t>
      </w:r>
      <w:r>
        <w:rPr>
          <w:rFonts w:ascii="仿宋_GB2312" w:eastAsia="仿宋_GB2312" w:hAnsi="仿宋" w:cs="仿宋" w:hint="eastAsia"/>
          <w:sz w:val="28"/>
          <w:szCs w:val="28"/>
        </w:rPr>
        <w:t>学校基本申请条件者，终止申请程序。</w:t>
      </w:r>
    </w:p>
    <w:p w:rsidR="00305FF6" w:rsidRDefault="00E114DE">
      <w:pPr>
        <w:pStyle w:val="a3"/>
        <w:spacing w:line="560" w:lineRule="exact"/>
        <w:ind w:left="0" w:firstLineChars="200" w:firstLine="560"/>
        <w:rPr>
          <w:rFonts w:ascii="仿宋_GB2312" w:eastAsia="仿宋_GB2312" w:hAnsi="仿宋" w:cs="仿宋"/>
          <w:sz w:val="28"/>
          <w:szCs w:val="28"/>
        </w:rPr>
      </w:pPr>
      <w:r>
        <w:rPr>
          <w:rFonts w:ascii="仿宋_GB2312" w:eastAsia="仿宋_GB2312" w:hAnsi="仿宋" w:cs="仿宋"/>
          <w:sz w:val="28"/>
          <w:szCs w:val="28"/>
          <w:lang w:val="en-US"/>
        </w:rPr>
        <w:t>2.复审。</w:t>
      </w:r>
      <w:r>
        <w:rPr>
          <w:rFonts w:ascii="仿宋_GB2312" w:eastAsia="仿宋_GB2312" w:hAnsi="仿宋" w:cs="仿宋" w:hint="eastAsia"/>
          <w:sz w:val="28"/>
          <w:szCs w:val="28"/>
          <w:lang w:val="en-US"/>
        </w:rPr>
        <w:t>由我院及导师</w:t>
      </w:r>
      <w:r>
        <w:rPr>
          <w:rFonts w:ascii="仿宋_GB2312" w:eastAsia="仿宋_GB2312" w:hAnsi="仿宋" w:cs="仿宋" w:hint="eastAsia"/>
          <w:sz w:val="28"/>
          <w:szCs w:val="28"/>
          <w:shd w:val="clear" w:color="auto" w:fill="FFFFFF"/>
        </w:rPr>
        <w:t>根据申请者所提交的材料，对其报考资格进行审查，</w:t>
      </w:r>
      <w:r w:rsidR="00305FF6">
        <w:rPr>
          <w:rFonts w:ascii="仿宋_GB2312" w:eastAsia="仿宋_GB2312" w:hAnsi="仿宋" w:cs="仿宋" w:hint="eastAsia"/>
          <w:spacing w:val="-7"/>
          <w:sz w:val="28"/>
          <w:szCs w:val="28"/>
        </w:rPr>
        <w:t>不符合</w:t>
      </w:r>
      <w:r w:rsidR="00305FF6">
        <w:rPr>
          <w:rFonts w:ascii="仿宋_GB2312" w:eastAsia="仿宋_GB2312" w:hAnsi="仿宋" w:cs="仿宋" w:hint="eastAsia"/>
          <w:sz w:val="28"/>
          <w:szCs w:val="28"/>
        </w:rPr>
        <w:t>学校基本申请条件者，终止申请程序。</w:t>
      </w:r>
    </w:p>
    <w:p w:rsidR="003978F0" w:rsidRDefault="00305FF6">
      <w:pPr>
        <w:pStyle w:val="a3"/>
        <w:spacing w:line="560" w:lineRule="exact"/>
        <w:ind w:left="0" w:firstLineChars="200" w:firstLine="560"/>
        <w:rPr>
          <w:rFonts w:ascii="仿宋_GB2312" w:eastAsia="仿宋_GB2312" w:hAnsi="仿宋" w:cs="仿宋"/>
          <w:sz w:val="28"/>
          <w:szCs w:val="28"/>
          <w:shd w:val="clear" w:color="auto" w:fill="FFFFFF"/>
        </w:rPr>
      </w:pPr>
      <w:r>
        <w:rPr>
          <w:rFonts w:ascii="仿宋_GB2312" w:eastAsia="仿宋_GB2312" w:hAnsi="仿宋" w:cs="仿宋" w:hint="eastAsia"/>
          <w:sz w:val="28"/>
          <w:szCs w:val="28"/>
        </w:rPr>
        <w:t>3.确定入围名单。组织导师根据申请者所提交的材料</w:t>
      </w:r>
      <w:r w:rsidR="00E114DE">
        <w:rPr>
          <w:rFonts w:ascii="仿宋_GB2312" w:eastAsia="仿宋_GB2312" w:hAnsi="仿宋" w:cs="仿宋" w:hint="eastAsia"/>
          <w:sz w:val="28"/>
          <w:szCs w:val="28"/>
          <w:shd w:val="clear" w:color="auto" w:fill="FFFFFF"/>
        </w:rPr>
        <w:t>按一定比例（原则上不超过</w:t>
      </w:r>
      <w:r w:rsidR="00E114DE">
        <w:rPr>
          <w:rFonts w:ascii="仿宋_GB2312" w:eastAsia="仿宋_GB2312" w:hAnsi="仿宋" w:cs="仿宋"/>
          <w:sz w:val="28"/>
          <w:szCs w:val="28"/>
          <w:shd w:val="clear" w:color="auto" w:fill="FFFFFF"/>
        </w:rPr>
        <w:t>1:</w:t>
      </w:r>
      <w:r w:rsidR="00E114DE">
        <w:rPr>
          <w:rFonts w:ascii="仿宋_GB2312" w:eastAsia="仿宋_GB2312" w:hAnsi="仿宋" w:cs="仿宋"/>
          <w:sz w:val="28"/>
          <w:szCs w:val="28"/>
          <w:shd w:val="clear" w:color="auto" w:fill="FFFFFF"/>
          <w:lang w:val="en-US"/>
        </w:rPr>
        <w:t>2</w:t>
      </w:r>
      <w:r w:rsidR="00E114DE">
        <w:rPr>
          <w:rFonts w:ascii="仿宋_GB2312" w:eastAsia="仿宋_GB2312" w:hAnsi="仿宋" w:cs="仿宋" w:hint="eastAsia"/>
          <w:sz w:val="28"/>
          <w:szCs w:val="28"/>
          <w:shd w:val="clear" w:color="auto" w:fill="FFFFFF"/>
        </w:rPr>
        <w:t>）和择优推荐原则，确定入围学科综合考核的申请者名单，并经我院研究生招生工作领导小组批准后进行公布。</w:t>
      </w:r>
    </w:p>
    <w:p w:rsidR="003978F0" w:rsidRDefault="00E114DE">
      <w:pPr>
        <w:pStyle w:val="a3"/>
        <w:spacing w:line="560" w:lineRule="exact"/>
        <w:ind w:left="0" w:firstLineChars="200" w:firstLine="560"/>
        <w:rPr>
          <w:rFonts w:ascii="仿宋_GB2312" w:eastAsia="仿宋_GB2312" w:hAnsi="仿宋" w:cs="仿宋"/>
          <w:sz w:val="28"/>
          <w:szCs w:val="28"/>
          <w:shd w:val="clear" w:color="auto" w:fill="FFFFFF"/>
          <w:lang w:val="en-US"/>
        </w:rPr>
      </w:pPr>
      <w:r>
        <w:rPr>
          <w:rFonts w:ascii="仿宋_GB2312" w:eastAsia="仿宋_GB2312" w:hAnsi="仿宋" w:cs="仿宋" w:hint="eastAsia"/>
          <w:sz w:val="28"/>
          <w:szCs w:val="28"/>
          <w:shd w:val="clear" w:color="auto" w:fill="FFFFFF"/>
          <w:lang w:val="en-US"/>
        </w:rPr>
        <w:t>（四）学科综合考核</w:t>
      </w:r>
    </w:p>
    <w:p w:rsidR="003978F0" w:rsidRDefault="00E114DE">
      <w:pPr>
        <w:pStyle w:val="a8"/>
        <w:widowControl/>
        <w:shd w:val="clear" w:color="auto" w:fill="FFFFFF"/>
        <w:spacing w:beforeAutospacing="0" w:afterAutospacing="0" w:line="560" w:lineRule="exact"/>
        <w:ind w:firstLineChars="200" w:firstLine="560"/>
        <w:rPr>
          <w:rFonts w:ascii="仿宋_GB2312" w:eastAsia="仿宋_GB2312" w:hAnsi="仿宋" w:cs="仿宋"/>
          <w:sz w:val="28"/>
          <w:szCs w:val="28"/>
          <w:shd w:val="clear" w:color="auto" w:fill="FFFFFF"/>
        </w:rPr>
      </w:pPr>
      <w:r>
        <w:rPr>
          <w:rFonts w:ascii="仿宋_GB2312" w:eastAsia="仿宋_GB2312" w:hAnsi="仿宋" w:cs="仿宋"/>
          <w:sz w:val="28"/>
          <w:szCs w:val="28"/>
          <w:shd w:val="clear" w:color="auto" w:fill="FFFFFF"/>
        </w:rPr>
        <w:t>1、</w:t>
      </w:r>
      <w:r>
        <w:rPr>
          <w:rFonts w:ascii="仿宋_GB2312" w:eastAsia="仿宋_GB2312" w:hAnsi="仿宋" w:cs="仿宋" w:hint="eastAsia"/>
          <w:sz w:val="28"/>
          <w:szCs w:val="28"/>
          <w:shd w:val="clear" w:color="auto" w:fill="FFFFFF"/>
        </w:rPr>
        <w:t>在南京中医药大学研究生院规定的时间内由学科综合考核专家小组对考生进行</w:t>
      </w:r>
      <w:r w:rsidR="00B82B39">
        <w:rPr>
          <w:rFonts w:ascii="仿宋_GB2312" w:eastAsia="仿宋_GB2312" w:hAnsi="仿宋" w:cs="仿宋" w:hint="eastAsia"/>
          <w:sz w:val="28"/>
          <w:szCs w:val="28"/>
          <w:shd w:val="clear" w:color="auto" w:fill="FFFFFF"/>
        </w:rPr>
        <w:t>网络</w:t>
      </w:r>
      <w:r w:rsidR="00FB7B2C" w:rsidRPr="00FB7B2C">
        <w:rPr>
          <w:rFonts w:ascii="仿宋_GB2312" w:eastAsia="仿宋_GB2312" w:hAnsi="仿宋" w:cs="仿宋" w:hint="eastAsia"/>
          <w:sz w:val="28"/>
          <w:szCs w:val="28"/>
          <w:shd w:val="clear" w:color="auto" w:fill="FFFFFF"/>
        </w:rPr>
        <w:t>考核</w:t>
      </w:r>
      <w:r w:rsidR="00305FF6">
        <w:rPr>
          <w:rFonts w:ascii="仿宋_GB2312" w:eastAsia="仿宋_GB2312" w:hAnsi="仿宋" w:cs="仿宋" w:hint="eastAsia"/>
          <w:sz w:val="28"/>
          <w:szCs w:val="28"/>
          <w:shd w:val="clear" w:color="auto" w:fill="FFFFFF"/>
        </w:rPr>
        <w:t>（具体</w:t>
      </w:r>
      <w:r w:rsidR="00540EFF">
        <w:rPr>
          <w:rFonts w:ascii="仿宋_GB2312" w:eastAsia="仿宋_GB2312" w:hAnsi="仿宋" w:cs="仿宋" w:hint="eastAsia"/>
          <w:sz w:val="28"/>
          <w:szCs w:val="28"/>
          <w:shd w:val="clear" w:color="auto" w:fill="FFFFFF"/>
        </w:rPr>
        <w:t>事宜</w:t>
      </w:r>
      <w:r w:rsidR="00305FF6">
        <w:rPr>
          <w:rFonts w:ascii="仿宋_GB2312" w:eastAsia="仿宋_GB2312" w:hAnsi="仿宋" w:cs="仿宋" w:hint="eastAsia"/>
          <w:sz w:val="28"/>
          <w:szCs w:val="28"/>
          <w:shd w:val="clear" w:color="auto" w:fill="FFFFFF"/>
        </w:rPr>
        <w:t>另行通知）</w:t>
      </w:r>
      <w:r>
        <w:rPr>
          <w:rFonts w:ascii="仿宋_GB2312" w:eastAsia="仿宋_GB2312" w:hAnsi="仿宋" w:cs="仿宋" w:hint="eastAsia"/>
          <w:sz w:val="28"/>
          <w:szCs w:val="28"/>
          <w:shd w:val="clear" w:color="auto" w:fill="FFFFFF"/>
        </w:rPr>
        <w:t>。</w:t>
      </w:r>
    </w:p>
    <w:p w:rsidR="003978F0" w:rsidRDefault="00540EFF">
      <w:pPr>
        <w:pStyle w:val="a8"/>
        <w:widowControl/>
        <w:shd w:val="clear" w:color="auto" w:fill="FFFFFF"/>
        <w:spacing w:beforeAutospacing="0" w:afterAutospacing="0" w:line="560" w:lineRule="exact"/>
        <w:ind w:firstLineChars="200" w:firstLine="560"/>
        <w:rPr>
          <w:rFonts w:ascii="仿宋_GB2312" w:eastAsia="仿宋_GB2312" w:hAnsi="仿宋" w:cs="仿宋"/>
          <w:sz w:val="28"/>
          <w:szCs w:val="28"/>
          <w:shd w:val="clear" w:color="auto" w:fill="FFFFFF"/>
        </w:rPr>
      </w:pPr>
      <w:r>
        <w:rPr>
          <w:rFonts w:ascii="仿宋_GB2312" w:eastAsia="仿宋_GB2312" w:hAnsi="仿宋" w:cs="仿宋" w:hint="eastAsia"/>
          <w:sz w:val="28"/>
          <w:szCs w:val="28"/>
          <w:shd w:val="clear" w:color="auto" w:fill="FFFFFF"/>
        </w:rPr>
        <w:t>2</w:t>
      </w:r>
      <w:r w:rsidR="00E114DE">
        <w:rPr>
          <w:rFonts w:ascii="仿宋_GB2312" w:eastAsia="仿宋_GB2312" w:hAnsi="仿宋" w:cs="仿宋" w:hint="eastAsia"/>
          <w:sz w:val="28"/>
          <w:szCs w:val="28"/>
          <w:shd w:val="clear" w:color="auto" w:fill="FFFFFF"/>
        </w:rPr>
        <w:t>、考核内容：</w:t>
      </w:r>
      <w:r w:rsidR="00305FF6">
        <w:rPr>
          <w:rFonts w:ascii="仿宋_GB2312" w:eastAsia="仿宋_GB2312" w:hAnsi="仿宋" w:cs="仿宋" w:hint="eastAsia"/>
          <w:sz w:val="28"/>
          <w:szCs w:val="28"/>
          <w:shd w:val="clear" w:color="auto" w:fill="FFFFFF"/>
        </w:rPr>
        <w:t>学科综合考核主要</w:t>
      </w:r>
      <w:r w:rsidR="00E114DE">
        <w:rPr>
          <w:rFonts w:ascii="仿宋_GB2312" w:eastAsia="仿宋_GB2312" w:hAnsi="仿宋" w:cs="仿宋" w:hint="eastAsia"/>
          <w:sz w:val="28"/>
          <w:szCs w:val="28"/>
          <w:shd w:val="clear" w:color="auto" w:fill="FFFFFF"/>
        </w:rPr>
        <w:t>对考生的外语能力、专业基础知识、科研能力等综合素质进行考核，要求考生现场作答。注重考查考生的道德品质、遵纪守法、科学精神、学术道德、专业伦理、诚实守信等方面的情况。学科综合考核全程录音录像。</w:t>
      </w:r>
    </w:p>
    <w:p w:rsidR="003978F0" w:rsidRDefault="00972E64">
      <w:pPr>
        <w:pStyle w:val="a8"/>
        <w:widowControl/>
        <w:shd w:val="clear" w:color="auto" w:fill="FFFFFF"/>
        <w:spacing w:beforeAutospacing="0" w:afterAutospacing="0" w:line="560" w:lineRule="exact"/>
        <w:ind w:firstLineChars="200" w:firstLine="560"/>
        <w:rPr>
          <w:rFonts w:ascii="仿宋_GB2312" w:eastAsia="仿宋_GB2312" w:hAnsi="仿宋" w:cs="仿宋"/>
          <w:sz w:val="28"/>
          <w:szCs w:val="28"/>
          <w:shd w:val="clear" w:color="auto" w:fill="FFFFFF"/>
        </w:rPr>
      </w:pPr>
      <w:r>
        <w:rPr>
          <w:rFonts w:ascii="仿宋_GB2312" w:eastAsia="仿宋_GB2312" w:hAnsi="仿宋" w:cs="仿宋" w:hint="eastAsia"/>
          <w:sz w:val="28"/>
          <w:szCs w:val="28"/>
          <w:shd w:val="clear" w:color="auto" w:fill="FFFFFF"/>
        </w:rPr>
        <w:t>3</w:t>
      </w:r>
      <w:r w:rsidR="00E114DE">
        <w:rPr>
          <w:rFonts w:ascii="仿宋_GB2312" w:eastAsia="仿宋_GB2312" w:hAnsi="仿宋" w:cs="仿宋" w:hint="eastAsia"/>
          <w:sz w:val="28"/>
          <w:szCs w:val="28"/>
          <w:shd w:val="clear" w:color="auto" w:fill="FFFFFF"/>
        </w:rPr>
        <w:t>、学科综合考核总成绩</w:t>
      </w:r>
      <w:r w:rsidR="00E114DE">
        <w:rPr>
          <w:rFonts w:ascii="仿宋_GB2312" w:eastAsia="仿宋_GB2312" w:hAnsi="仿宋" w:cs="仿宋"/>
          <w:sz w:val="28"/>
          <w:szCs w:val="28"/>
          <w:shd w:val="clear" w:color="auto" w:fill="FFFFFF"/>
        </w:rPr>
        <w:t>=外语能力*30%+专业基础知识*30%+科研综合能力*40%。学科综合考核满分100分，成绩低于60分不予录取。</w:t>
      </w:r>
    </w:p>
    <w:p w:rsidR="003978F0" w:rsidRDefault="00E114DE">
      <w:pPr>
        <w:pStyle w:val="a3"/>
        <w:spacing w:line="560" w:lineRule="exact"/>
        <w:ind w:left="0" w:firstLineChars="200" w:firstLine="562"/>
        <w:rPr>
          <w:rFonts w:ascii="仿宋_GB2312" w:eastAsia="仿宋_GB2312" w:hAnsi="仿宋" w:cs="仿宋"/>
          <w:b/>
          <w:bCs/>
          <w:sz w:val="28"/>
          <w:szCs w:val="28"/>
        </w:rPr>
      </w:pPr>
      <w:r>
        <w:rPr>
          <w:rFonts w:ascii="仿宋_GB2312" w:eastAsia="仿宋_GB2312" w:hAnsi="仿宋" w:cs="仿宋" w:hint="eastAsia"/>
          <w:b/>
          <w:bCs/>
          <w:sz w:val="28"/>
          <w:szCs w:val="28"/>
        </w:rPr>
        <w:lastRenderedPageBreak/>
        <w:t>五、拟录取</w:t>
      </w:r>
    </w:p>
    <w:p w:rsidR="003978F0" w:rsidRDefault="00E114DE">
      <w:pPr>
        <w:pStyle w:val="a8"/>
        <w:widowControl/>
        <w:shd w:val="clear" w:color="auto" w:fill="FFFFFF"/>
        <w:spacing w:beforeAutospacing="0" w:afterAutospacing="0" w:line="560" w:lineRule="exact"/>
        <w:ind w:firstLineChars="200" w:firstLine="560"/>
        <w:rPr>
          <w:rFonts w:ascii="仿宋_GB2312" w:eastAsia="仿宋_GB2312" w:hAnsi="仿宋" w:cs="仿宋"/>
          <w:sz w:val="28"/>
          <w:szCs w:val="28"/>
          <w:shd w:val="clear" w:color="auto" w:fill="FFFFFF"/>
        </w:rPr>
      </w:pPr>
      <w:r>
        <w:rPr>
          <w:rFonts w:ascii="仿宋_GB2312" w:eastAsia="仿宋_GB2312" w:hAnsi="仿宋" w:cs="仿宋" w:hint="eastAsia"/>
          <w:sz w:val="28"/>
          <w:szCs w:val="28"/>
        </w:rPr>
        <w:t>（一</w:t>
      </w:r>
      <w:r>
        <w:rPr>
          <w:rFonts w:ascii="仿宋_GB2312" w:eastAsia="仿宋_GB2312" w:hAnsi="仿宋" w:cs="仿宋" w:hint="eastAsia"/>
          <w:spacing w:val="-58"/>
          <w:sz w:val="28"/>
          <w:szCs w:val="28"/>
        </w:rPr>
        <w:t>）</w:t>
      </w:r>
      <w:r>
        <w:rPr>
          <w:rFonts w:ascii="仿宋_GB2312" w:eastAsia="仿宋_GB2312" w:hAnsi="仿宋" w:cs="仿宋" w:hint="eastAsia"/>
          <w:sz w:val="28"/>
          <w:szCs w:val="28"/>
          <w:shd w:val="clear" w:color="auto" w:fill="FFFFFF"/>
        </w:rPr>
        <w:t>根据“择优录取、保证质量、宁缺毋滥”的原则，根据</w:t>
      </w:r>
      <w:r>
        <w:rPr>
          <w:rFonts w:ascii="仿宋_GB2312" w:eastAsia="仿宋_GB2312" w:hAnsi="仿宋" w:cs="仿宋" w:hint="eastAsia"/>
          <w:spacing w:val="-5"/>
          <w:sz w:val="28"/>
          <w:szCs w:val="28"/>
        </w:rPr>
        <w:t>同一导师招生名额，按照申请者</w:t>
      </w:r>
      <w:bookmarkStart w:id="0" w:name="OLE_LINK1"/>
      <w:r>
        <w:rPr>
          <w:rFonts w:ascii="仿宋_GB2312" w:eastAsia="仿宋_GB2312" w:hAnsi="仿宋" w:cs="仿宋" w:hint="eastAsia"/>
          <w:spacing w:val="-5"/>
          <w:sz w:val="28"/>
          <w:szCs w:val="28"/>
        </w:rPr>
        <w:t>学科综合</w:t>
      </w:r>
      <w:r>
        <w:rPr>
          <w:rFonts w:ascii="仿宋_GB2312" w:eastAsia="仿宋_GB2312" w:hAnsi="仿宋" w:cs="仿宋" w:hint="eastAsia"/>
          <w:sz w:val="28"/>
          <w:szCs w:val="28"/>
        </w:rPr>
        <w:t>考核成绩</w:t>
      </w:r>
      <w:bookmarkEnd w:id="0"/>
      <w:r w:rsidR="00281CB4">
        <w:rPr>
          <w:rFonts w:ascii="仿宋_GB2312" w:eastAsia="仿宋_GB2312" w:hAnsi="仿宋" w:cs="仿宋" w:hint="eastAsia"/>
          <w:sz w:val="28"/>
          <w:szCs w:val="28"/>
        </w:rPr>
        <w:t>有高分到低分</w:t>
      </w:r>
      <w:r>
        <w:rPr>
          <w:rFonts w:ascii="仿宋_GB2312" w:eastAsia="仿宋_GB2312" w:hAnsi="仿宋" w:cs="仿宋" w:hint="eastAsia"/>
          <w:sz w:val="28"/>
          <w:szCs w:val="28"/>
        </w:rPr>
        <w:t>依次录取</w:t>
      </w:r>
      <w:r>
        <w:rPr>
          <w:rFonts w:ascii="仿宋_GB2312" w:eastAsia="仿宋_GB2312" w:hAnsi="仿宋" w:cs="仿宋" w:hint="eastAsia"/>
          <w:sz w:val="28"/>
          <w:szCs w:val="28"/>
          <w:shd w:val="clear" w:color="auto" w:fill="FFFFFF"/>
        </w:rPr>
        <w:t>。</w:t>
      </w:r>
    </w:p>
    <w:p w:rsidR="003978F0" w:rsidRDefault="00E114DE">
      <w:pPr>
        <w:pStyle w:val="ab"/>
        <w:tabs>
          <w:tab w:val="left" w:pos="1031"/>
        </w:tabs>
        <w:spacing w:line="560" w:lineRule="exact"/>
        <w:ind w:left="0" w:firstLineChars="200" w:firstLine="560"/>
        <w:rPr>
          <w:rFonts w:ascii="仿宋_GB2312" w:eastAsia="仿宋_GB2312" w:hAnsi="仿宋" w:cs="仿宋"/>
          <w:sz w:val="28"/>
          <w:szCs w:val="28"/>
        </w:rPr>
      </w:pPr>
      <w:r>
        <w:rPr>
          <w:rFonts w:ascii="仿宋_GB2312" w:eastAsia="仿宋_GB2312" w:hAnsi="仿宋" w:cs="仿宋" w:hint="eastAsia"/>
          <w:sz w:val="28"/>
          <w:szCs w:val="28"/>
        </w:rPr>
        <w:t>（二）研究生招生工作领导小组审议确定拟录取名单，在本院</w:t>
      </w:r>
      <w:r w:rsidR="002D64DE" w:rsidRPr="002D64DE">
        <w:rPr>
          <w:rFonts w:ascii="仿宋_GB2312" w:eastAsia="仿宋_GB2312" w:hAnsi="仿宋" w:cs="仿宋" w:hint="eastAsia"/>
          <w:sz w:val="28"/>
          <w:szCs w:val="28"/>
        </w:rPr>
        <w:t>网站主页公示申</w:t>
      </w:r>
      <w:r>
        <w:rPr>
          <w:rFonts w:ascii="仿宋_GB2312" w:eastAsia="仿宋_GB2312" w:hAnsi="仿宋" w:cs="仿宋" w:hint="eastAsia"/>
          <w:sz w:val="28"/>
          <w:szCs w:val="28"/>
        </w:rPr>
        <w:t>请人科研学术情况、综合考核各项成绩等情况，公示时间不少于</w:t>
      </w:r>
      <w:r w:rsidR="00281CB4">
        <w:rPr>
          <w:rFonts w:ascii="仿宋_GB2312" w:eastAsia="仿宋_GB2312" w:hAnsi="仿宋" w:cs="仿宋" w:hint="eastAsia"/>
          <w:sz w:val="28"/>
          <w:szCs w:val="28"/>
        </w:rPr>
        <w:t>3</w:t>
      </w:r>
      <w:r>
        <w:rPr>
          <w:rFonts w:ascii="仿宋_GB2312" w:eastAsia="仿宋_GB2312" w:hAnsi="仿宋" w:cs="仿宋"/>
          <w:sz w:val="28"/>
          <w:szCs w:val="28"/>
        </w:rPr>
        <w:t>个工作日。考生对公示情况有异议可向学院或研究生院提出申诉。</w:t>
      </w:r>
    </w:p>
    <w:p w:rsidR="00281CB4" w:rsidRDefault="00281CB4">
      <w:pPr>
        <w:pStyle w:val="ab"/>
        <w:tabs>
          <w:tab w:val="left" w:pos="1031"/>
        </w:tabs>
        <w:spacing w:line="560" w:lineRule="exact"/>
        <w:ind w:left="0" w:firstLineChars="200" w:firstLine="560"/>
        <w:rPr>
          <w:rFonts w:ascii="仿宋_GB2312" w:eastAsia="仿宋_GB2312" w:hAnsi="仿宋" w:cs="仿宋"/>
          <w:sz w:val="28"/>
          <w:szCs w:val="28"/>
        </w:rPr>
      </w:pPr>
      <w:r>
        <w:rPr>
          <w:rFonts w:ascii="仿宋_GB2312" w:eastAsia="仿宋_GB2312" w:hAnsi="仿宋" w:cs="仿宋" w:hint="eastAsia"/>
          <w:sz w:val="28"/>
          <w:szCs w:val="28"/>
        </w:rPr>
        <w:t>（三）</w:t>
      </w:r>
      <w:r w:rsidR="004C38AC">
        <w:rPr>
          <w:rFonts w:ascii="仿宋_GB2312" w:eastAsia="仿宋_GB2312" w:hAnsi="仿宋" w:cs="仿宋" w:hint="eastAsia"/>
          <w:sz w:val="28"/>
          <w:szCs w:val="28"/>
        </w:rPr>
        <w:t>公示无异议的拟录取名单报研究生院审批。</w:t>
      </w:r>
    </w:p>
    <w:p w:rsidR="003978F0" w:rsidRDefault="0044247B">
      <w:pPr>
        <w:pStyle w:val="ab"/>
        <w:tabs>
          <w:tab w:val="left" w:pos="1031"/>
        </w:tabs>
        <w:spacing w:line="560" w:lineRule="exact"/>
        <w:ind w:left="0" w:firstLineChars="200" w:firstLine="562"/>
        <w:rPr>
          <w:rFonts w:ascii="仿宋_GB2312" w:eastAsia="仿宋_GB2312" w:hAnsi="仿宋" w:cs="仿宋"/>
          <w:b/>
          <w:bCs/>
          <w:sz w:val="28"/>
          <w:szCs w:val="28"/>
        </w:rPr>
      </w:pPr>
      <w:r>
        <w:rPr>
          <w:rFonts w:ascii="仿宋_GB2312" w:eastAsia="仿宋_GB2312" w:hAnsi="仿宋" w:cs="仿宋" w:hint="eastAsia"/>
          <w:b/>
          <w:bCs/>
          <w:sz w:val="28"/>
          <w:szCs w:val="28"/>
        </w:rPr>
        <w:t>六</w:t>
      </w:r>
      <w:r w:rsidR="00E114DE">
        <w:rPr>
          <w:rFonts w:ascii="仿宋_GB2312" w:eastAsia="仿宋_GB2312" w:hAnsi="仿宋" w:cs="仿宋" w:hint="eastAsia"/>
          <w:b/>
          <w:bCs/>
          <w:sz w:val="28"/>
          <w:szCs w:val="28"/>
        </w:rPr>
        <w:t>、监督保障</w:t>
      </w:r>
    </w:p>
    <w:p w:rsidR="003978F0" w:rsidRDefault="00E114DE">
      <w:pPr>
        <w:pStyle w:val="ab"/>
        <w:tabs>
          <w:tab w:val="left" w:pos="1031"/>
        </w:tabs>
        <w:spacing w:line="560" w:lineRule="exact"/>
        <w:ind w:left="0" w:firstLineChars="200" w:firstLine="560"/>
        <w:rPr>
          <w:rFonts w:ascii="仿宋_GB2312" w:eastAsia="仿宋_GB2312" w:hAnsi="仿宋" w:cs="仿宋"/>
          <w:sz w:val="28"/>
          <w:szCs w:val="28"/>
        </w:rPr>
      </w:pPr>
      <w:r>
        <w:rPr>
          <w:rFonts w:ascii="仿宋_GB2312" w:eastAsia="仿宋_GB2312" w:hint="eastAsia"/>
          <w:color w:val="000000"/>
          <w:sz w:val="28"/>
          <w:szCs w:val="28"/>
        </w:rPr>
        <w:t>（一）</w:t>
      </w:r>
      <w:r w:rsidR="000B73A2" w:rsidRPr="000B73A2">
        <w:rPr>
          <w:rFonts w:ascii="仿宋_GB2312" w:eastAsia="仿宋_GB2312" w:hint="eastAsia"/>
          <w:bCs/>
          <w:color w:val="000000"/>
          <w:sz w:val="28"/>
          <w:szCs w:val="28"/>
        </w:rPr>
        <w:t>成立招生工作督查小组</w:t>
      </w:r>
      <w:r>
        <w:rPr>
          <w:rFonts w:ascii="仿宋_GB2312" w:eastAsia="仿宋_GB2312" w:hint="eastAsia"/>
          <w:bCs/>
          <w:color w:val="000000"/>
          <w:sz w:val="28"/>
          <w:szCs w:val="28"/>
        </w:rPr>
        <w:t>，</w:t>
      </w:r>
      <w:r>
        <w:rPr>
          <w:rFonts w:ascii="仿宋_GB2312" w:eastAsia="仿宋_GB2312" w:hint="eastAsia"/>
          <w:color w:val="000000"/>
          <w:sz w:val="28"/>
          <w:szCs w:val="28"/>
        </w:rPr>
        <w:t>负责“申请—考核”过程的监督工作。</w:t>
      </w:r>
    </w:p>
    <w:p w:rsidR="003978F0" w:rsidRDefault="00E114DE">
      <w:pPr>
        <w:spacing w:line="56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（二）</w:t>
      </w:r>
      <w:r>
        <w:rPr>
          <w:rFonts w:ascii="仿宋_GB2312" w:eastAsia="仿宋_GB2312" w:hAnsi="仿宋" w:cs="仿宋" w:hint="eastAsia"/>
          <w:sz w:val="28"/>
          <w:szCs w:val="28"/>
        </w:rPr>
        <w:t>对于招生考核过程中出现徇私舞弊、滥用职权的人员，一经查实将按国家和学校有关规定严肃处理；对于弄虚作假、违反考试纪律的考生，一经查实将按国家和学校有关规定严肃处理。</w:t>
      </w:r>
    </w:p>
    <w:p w:rsidR="000D0774" w:rsidRDefault="000D0774">
      <w:pPr>
        <w:pStyle w:val="ab"/>
        <w:tabs>
          <w:tab w:val="left" w:pos="1031"/>
        </w:tabs>
        <w:spacing w:line="560" w:lineRule="exact"/>
        <w:ind w:left="0" w:firstLine="0"/>
        <w:jc w:val="right"/>
        <w:rPr>
          <w:rFonts w:ascii="仿宋_GB2312" w:eastAsia="仿宋_GB2312" w:hAnsi="仿宋" w:cs="仿宋"/>
          <w:b/>
          <w:bCs/>
          <w:sz w:val="28"/>
          <w:szCs w:val="28"/>
        </w:rPr>
      </w:pPr>
    </w:p>
    <w:p w:rsidR="00583770" w:rsidRDefault="00583770">
      <w:pPr>
        <w:pStyle w:val="ab"/>
        <w:tabs>
          <w:tab w:val="left" w:pos="1031"/>
        </w:tabs>
        <w:spacing w:line="560" w:lineRule="exact"/>
        <w:ind w:left="0" w:firstLine="0"/>
        <w:jc w:val="right"/>
        <w:rPr>
          <w:rFonts w:ascii="仿宋_GB2312" w:eastAsia="仿宋_GB2312" w:hAnsi="仿宋" w:cs="仿宋"/>
          <w:b/>
          <w:bCs/>
          <w:sz w:val="28"/>
          <w:szCs w:val="28"/>
        </w:rPr>
      </w:pPr>
    </w:p>
    <w:p w:rsidR="00583770" w:rsidRDefault="00583770">
      <w:pPr>
        <w:pStyle w:val="ab"/>
        <w:tabs>
          <w:tab w:val="left" w:pos="1031"/>
        </w:tabs>
        <w:spacing w:line="560" w:lineRule="exact"/>
        <w:ind w:left="0" w:firstLine="0"/>
        <w:jc w:val="right"/>
        <w:rPr>
          <w:rFonts w:ascii="仿宋_GB2312" w:eastAsia="仿宋_GB2312" w:hAnsi="仿宋" w:cs="仿宋"/>
          <w:b/>
          <w:bCs/>
          <w:sz w:val="28"/>
          <w:szCs w:val="28"/>
        </w:rPr>
      </w:pPr>
      <w:bookmarkStart w:id="1" w:name="_GoBack"/>
      <w:bookmarkEnd w:id="1"/>
    </w:p>
    <w:p w:rsidR="000D0774" w:rsidRDefault="00E114DE">
      <w:pPr>
        <w:pStyle w:val="ab"/>
        <w:tabs>
          <w:tab w:val="left" w:pos="1031"/>
        </w:tabs>
        <w:spacing w:line="560" w:lineRule="exact"/>
        <w:ind w:left="0" w:firstLine="0"/>
        <w:jc w:val="right"/>
        <w:rPr>
          <w:rFonts w:ascii="仿宋_GB2312" w:eastAsia="仿宋_GB2312" w:hAnsi="仿宋" w:cs="仿宋"/>
          <w:b/>
          <w:bCs/>
          <w:sz w:val="28"/>
          <w:szCs w:val="28"/>
        </w:rPr>
      </w:pPr>
      <w:r>
        <w:rPr>
          <w:rFonts w:ascii="仿宋_GB2312" w:eastAsia="仿宋_GB2312" w:hAnsi="仿宋" w:cs="仿宋" w:hint="eastAsia"/>
          <w:b/>
          <w:bCs/>
          <w:sz w:val="28"/>
          <w:szCs w:val="28"/>
        </w:rPr>
        <w:t>南京中医药大学附属深圳市中医院</w:t>
      </w:r>
    </w:p>
    <w:p w:rsidR="00AC22A7" w:rsidRDefault="008E53B2" w:rsidP="00A327FB">
      <w:pPr>
        <w:pStyle w:val="ab"/>
        <w:tabs>
          <w:tab w:val="left" w:pos="1031"/>
        </w:tabs>
        <w:spacing w:line="560" w:lineRule="exact"/>
        <w:ind w:left="0" w:right="560" w:firstLine="562"/>
        <w:jc w:val="center"/>
        <w:rPr>
          <w:rFonts w:ascii="仿宋_GB2312" w:eastAsia="仿宋_GB2312"/>
          <w:sz w:val="28"/>
          <w:szCs w:val="28"/>
          <w:lang w:val="en-US"/>
        </w:rPr>
      </w:pPr>
      <w:r>
        <w:rPr>
          <w:rFonts w:ascii="仿宋_GB2312" w:eastAsia="仿宋_GB2312" w:hAnsi="仿宋" w:cs="仿宋" w:hint="eastAsia"/>
          <w:b/>
          <w:bCs/>
          <w:sz w:val="28"/>
          <w:szCs w:val="28"/>
        </w:rPr>
        <w:t xml:space="preserve">                                </w:t>
      </w:r>
      <w:r w:rsidR="00CC136B">
        <w:rPr>
          <w:rFonts w:ascii="仿宋_GB2312" w:eastAsia="仿宋_GB2312" w:hAnsi="仿宋" w:cs="仿宋" w:hint="eastAsia"/>
          <w:b/>
          <w:bCs/>
          <w:sz w:val="28"/>
          <w:szCs w:val="28"/>
        </w:rPr>
        <w:t>202</w:t>
      </w:r>
      <w:r w:rsidR="00583770">
        <w:rPr>
          <w:rFonts w:ascii="仿宋_GB2312" w:eastAsia="仿宋_GB2312" w:hAnsi="仿宋" w:cs="仿宋"/>
          <w:b/>
          <w:bCs/>
          <w:sz w:val="28"/>
          <w:szCs w:val="28"/>
        </w:rPr>
        <w:t>2</w:t>
      </w:r>
      <w:r w:rsidR="00CC136B">
        <w:rPr>
          <w:rFonts w:ascii="仿宋_GB2312" w:eastAsia="仿宋_GB2312" w:hAnsi="仿宋" w:cs="仿宋" w:hint="eastAsia"/>
          <w:b/>
          <w:bCs/>
          <w:sz w:val="28"/>
          <w:szCs w:val="28"/>
        </w:rPr>
        <w:t>年</w:t>
      </w:r>
      <w:r w:rsidR="00583770">
        <w:rPr>
          <w:rFonts w:ascii="仿宋_GB2312" w:eastAsia="仿宋_GB2312" w:hAnsi="仿宋" w:cs="仿宋"/>
          <w:b/>
          <w:bCs/>
          <w:sz w:val="28"/>
          <w:szCs w:val="28"/>
        </w:rPr>
        <w:t>4</w:t>
      </w:r>
      <w:r w:rsidR="00CC136B">
        <w:rPr>
          <w:rFonts w:ascii="仿宋_GB2312" w:eastAsia="仿宋_GB2312" w:hAnsi="仿宋" w:cs="仿宋" w:hint="eastAsia"/>
          <w:b/>
          <w:bCs/>
          <w:sz w:val="28"/>
          <w:szCs w:val="28"/>
        </w:rPr>
        <w:t>月</w:t>
      </w:r>
      <w:r w:rsidR="000010E6">
        <w:rPr>
          <w:rFonts w:ascii="仿宋_GB2312" w:eastAsia="仿宋_GB2312" w:hAnsi="仿宋" w:cs="仿宋"/>
          <w:b/>
          <w:bCs/>
          <w:sz w:val="28"/>
          <w:szCs w:val="28"/>
        </w:rPr>
        <w:t>15</w:t>
      </w:r>
      <w:r w:rsidR="00CC136B">
        <w:rPr>
          <w:rFonts w:ascii="仿宋_GB2312" w:eastAsia="仿宋_GB2312" w:hAnsi="仿宋" w:cs="仿宋" w:hint="eastAsia"/>
          <w:b/>
          <w:bCs/>
          <w:sz w:val="28"/>
          <w:szCs w:val="28"/>
        </w:rPr>
        <w:t>日</w:t>
      </w:r>
    </w:p>
    <w:sectPr w:rsidR="00AC22A7" w:rsidSect="003978F0">
      <w:pgSz w:w="11906" w:h="16838"/>
      <w:pgMar w:top="1440" w:right="1519" w:bottom="1440" w:left="1519"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09B9" w:rsidRDefault="004509B9" w:rsidP="008E53B2">
      <w:r>
        <w:separator/>
      </w:r>
    </w:p>
  </w:endnote>
  <w:endnote w:type="continuationSeparator" w:id="0">
    <w:p w:rsidR="004509B9" w:rsidRDefault="004509B9" w:rsidP="008E5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x0007_...">
    <w:altName w:val="仿宋"/>
    <w:charset w:val="86"/>
    <w:family w:val="roma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09B9" w:rsidRDefault="004509B9" w:rsidP="008E53B2">
      <w:r>
        <w:separator/>
      </w:r>
    </w:p>
  </w:footnote>
  <w:footnote w:type="continuationSeparator" w:id="0">
    <w:p w:rsidR="004509B9" w:rsidRDefault="004509B9" w:rsidP="008E53B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8F9E39C"/>
    <w:multiLevelType w:val="singleLevel"/>
    <w:tmpl w:val="E8F9E39C"/>
    <w:lvl w:ilvl="0">
      <w:start w:val="3"/>
      <w:numFmt w:val="chineseCounting"/>
      <w:suff w:val="nothing"/>
      <w:lvlText w:val="（%1）"/>
      <w:lvlJc w:val="left"/>
      <w:rPr>
        <w:rFonts w:hint="eastAsia"/>
      </w:rPr>
    </w:lvl>
  </w:abstractNum>
  <w:abstractNum w:abstractNumId="1" w15:restartNumberingAfterBreak="0">
    <w:nsid w:val="FA9A4E13"/>
    <w:multiLevelType w:val="singleLevel"/>
    <w:tmpl w:val="FA9A4E13"/>
    <w:lvl w:ilvl="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10E6"/>
    <w:rsid w:val="0004532D"/>
    <w:rsid w:val="000877D0"/>
    <w:rsid w:val="000B73A2"/>
    <w:rsid w:val="000D0774"/>
    <w:rsid w:val="0012538B"/>
    <w:rsid w:val="00151448"/>
    <w:rsid w:val="00172A27"/>
    <w:rsid w:val="001F0D9A"/>
    <w:rsid w:val="00243444"/>
    <w:rsid w:val="00263654"/>
    <w:rsid w:val="00281CB4"/>
    <w:rsid w:val="002A5CB5"/>
    <w:rsid w:val="002D64DE"/>
    <w:rsid w:val="002D7332"/>
    <w:rsid w:val="003017FE"/>
    <w:rsid w:val="003028AF"/>
    <w:rsid w:val="00305FF6"/>
    <w:rsid w:val="003325EB"/>
    <w:rsid w:val="003978F0"/>
    <w:rsid w:val="004029A0"/>
    <w:rsid w:val="00437137"/>
    <w:rsid w:val="0044247B"/>
    <w:rsid w:val="00444752"/>
    <w:rsid w:val="004509B9"/>
    <w:rsid w:val="00495408"/>
    <w:rsid w:val="004B0746"/>
    <w:rsid w:val="004B2916"/>
    <w:rsid w:val="004C38AC"/>
    <w:rsid w:val="004D11DE"/>
    <w:rsid w:val="00523037"/>
    <w:rsid w:val="00540EFF"/>
    <w:rsid w:val="005447E7"/>
    <w:rsid w:val="0058203F"/>
    <w:rsid w:val="00582B51"/>
    <w:rsid w:val="00583770"/>
    <w:rsid w:val="005F5662"/>
    <w:rsid w:val="006457D0"/>
    <w:rsid w:val="00763CDF"/>
    <w:rsid w:val="007F65DD"/>
    <w:rsid w:val="00805C96"/>
    <w:rsid w:val="00813C88"/>
    <w:rsid w:val="0085540A"/>
    <w:rsid w:val="00872E26"/>
    <w:rsid w:val="008E53B2"/>
    <w:rsid w:val="00972E64"/>
    <w:rsid w:val="009951B2"/>
    <w:rsid w:val="00A327FB"/>
    <w:rsid w:val="00A83D5E"/>
    <w:rsid w:val="00AC22A7"/>
    <w:rsid w:val="00B034B4"/>
    <w:rsid w:val="00B12CD8"/>
    <w:rsid w:val="00B3620F"/>
    <w:rsid w:val="00B66702"/>
    <w:rsid w:val="00B6701F"/>
    <w:rsid w:val="00B82B39"/>
    <w:rsid w:val="00C45F32"/>
    <w:rsid w:val="00C61F4D"/>
    <w:rsid w:val="00CC136B"/>
    <w:rsid w:val="00CE2C69"/>
    <w:rsid w:val="00CE3912"/>
    <w:rsid w:val="00D12451"/>
    <w:rsid w:val="00D30F22"/>
    <w:rsid w:val="00D528E1"/>
    <w:rsid w:val="00E114DE"/>
    <w:rsid w:val="00E11AD6"/>
    <w:rsid w:val="00E13FE9"/>
    <w:rsid w:val="00E933C9"/>
    <w:rsid w:val="00EB09E0"/>
    <w:rsid w:val="00EC4994"/>
    <w:rsid w:val="00F013C9"/>
    <w:rsid w:val="00F255D3"/>
    <w:rsid w:val="00F735E2"/>
    <w:rsid w:val="00F7396A"/>
    <w:rsid w:val="00FB7B2C"/>
    <w:rsid w:val="00FF5B7C"/>
    <w:rsid w:val="05277873"/>
    <w:rsid w:val="07C56032"/>
    <w:rsid w:val="15C97AAB"/>
    <w:rsid w:val="15F46469"/>
    <w:rsid w:val="169E7276"/>
    <w:rsid w:val="18E7779A"/>
    <w:rsid w:val="392B06A7"/>
    <w:rsid w:val="39C022E2"/>
    <w:rsid w:val="42095FDA"/>
    <w:rsid w:val="461F3808"/>
    <w:rsid w:val="46762021"/>
    <w:rsid w:val="4F495418"/>
    <w:rsid w:val="51103CBB"/>
    <w:rsid w:val="54C75637"/>
    <w:rsid w:val="5F5D55D1"/>
    <w:rsid w:val="65E26906"/>
    <w:rsid w:val="6D0D50C2"/>
    <w:rsid w:val="6E316C36"/>
    <w:rsid w:val="76104C24"/>
    <w:rsid w:val="762712E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AC9195"/>
  <w15:docId w15:val="{53C0FA1C-24D1-4D98-86B0-BC691DD9D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3978F0"/>
    <w:pPr>
      <w:widowControl w:val="0"/>
      <w:autoSpaceDE w:val="0"/>
      <w:autoSpaceDN w:val="0"/>
    </w:pPr>
    <w:rPr>
      <w:rFonts w:ascii="宋体" w:hAnsi="宋体" w:cs="宋体"/>
      <w:sz w:val="22"/>
      <w:szCs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3978F0"/>
    <w:pPr>
      <w:ind w:left="151"/>
    </w:pPr>
    <w:rPr>
      <w:sz w:val="32"/>
      <w:szCs w:val="32"/>
    </w:rPr>
  </w:style>
  <w:style w:type="paragraph" w:styleId="a4">
    <w:name w:val="Balloon Text"/>
    <w:basedOn w:val="a"/>
    <w:link w:val="a5"/>
    <w:rsid w:val="003978F0"/>
    <w:rPr>
      <w:sz w:val="18"/>
      <w:szCs w:val="18"/>
    </w:rPr>
  </w:style>
  <w:style w:type="paragraph" w:styleId="a6">
    <w:name w:val="footer"/>
    <w:basedOn w:val="a"/>
    <w:qFormat/>
    <w:rsid w:val="003978F0"/>
    <w:pPr>
      <w:tabs>
        <w:tab w:val="center" w:pos="4153"/>
        <w:tab w:val="right" w:pos="8306"/>
      </w:tabs>
      <w:snapToGrid w:val="0"/>
    </w:pPr>
    <w:rPr>
      <w:sz w:val="18"/>
    </w:rPr>
  </w:style>
  <w:style w:type="paragraph" w:styleId="a7">
    <w:name w:val="header"/>
    <w:basedOn w:val="a"/>
    <w:qFormat/>
    <w:rsid w:val="003978F0"/>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a8">
    <w:name w:val="Normal (Web)"/>
    <w:basedOn w:val="a"/>
    <w:qFormat/>
    <w:rsid w:val="003978F0"/>
    <w:pPr>
      <w:spacing w:beforeAutospacing="1" w:afterAutospacing="1"/>
    </w:pPr>
    <w:rPr>
      <w:rFonts w:cs="Times New Roman"/>
      <w:sz w:val="24"/>
      <w:lang w:val="en-US" w:bidi="ar-SA"/>
    </w:rPr>
  </w:style>
  <w:style w:type="table" w:styleId="a9">
    <w:name w:val="Table Grid"/>
    <w:basedOn w:val="a1"/>
    <w:rsid w:val="003978F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qFormat/>
    <w:rsid w:val="003978F0"/>
    <w:rPr>
      <w:b/>
    </w:rPr>
  </w:style>
  <w:style w:type="paragraph" w:styleId="ab">
    <w:name w:val="List Paragraph"/>
    <w:basedOn w:val="a"/>
    <w:uiPriority w:val="1"/>
    <w:qFormat/>
    <w:rsid w:val="003978F0"/>
    <w:pPr>
      <w:ind w:left="151" w:hanging="239"/>
    </w:pPr>
  </w:style>
  <w:style w:type="paragraph" w:customStyle="1" w:styleId="Default">
    <w:name w:val="Default"/>
    <w:uiPriority w:val="99"/>
    <w:unhideWhenUsed/>
    <w:qFormat/>
    <w:rsid w:val="003978F0"/>
    <w:pPr>
      <w:widowControl w:val="0"/>
      <w:autoSpaceDE w:val="0"/>
      <w:autoSpaceDN w:val="0"/>
      <w:adjustRightInd w:val="0"/>
    </w:pPr>
    <w:rPr>
      <w:rFonts w:ascii="方正仿宋_x0007_..." w:eastAsia="方正仿宋_x0007_..." w:hAnsi="方正仿宋_x0007_..." w:hint="eastAsia"/>
      <w:color w:val="000000"/>
      <w:sz w:val="24"/>
    </w:rPr>
  </w:style>
  <w:style w:type="character" w:customStyle="1" w:styleId="a5">
    <w:name w:val="批注框文本 字符"/>
    <w:basedOn w:val="a0"/>
    <w:link w:val="a4"/>
    <w:rsid w:val="003978F0"/>
    <w:rPr>
      <w:rFonts w:ascii="宋体" w:hAnsi="宋体" w:cs="宋体"/>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3</Pages>
  <Words>217</Words>
  <Characters>1239</Characters>
  <Application>Microsoft Office Word</Application>
  <DocSecurity>0</DocSecurity>
  <Lines>10</Lines>
  <Paragraphs>2</Paragraphs>
  <ScaleCrop>false</ScaleCrop>
  <Company>Microsoft</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佳佳</dc:creator>
  <cp:lastModifiedBy>LENOVO</cp:lastModifiedBy>
  <cp:revision>26</cp:revision>
  <cp:lastPrinted>2022-04-15T04:33:00Z</cp:lastPrinted>
  <dcterms:created xsi:type="dcterms:W3CDTF">2020-12-29T01:23:00Z</dcterms:created>
  <dcterms:modified xsi:type="dcterms:W3CDTF">2022-04-15T04:33:00Z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