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36"/>
          <w:szCs w:val="36"/>
        </w:rPr>
      </w:pPr>
      <w:r>
        <w:rPr>
          <w:rFonts w:hint="eastAsia" w:asciiTheme="minorEastAsia" w:hAnsiTheme="minorEastAsia"/>
          <w:b/>
          <w:sz w:val="36"/>
          <w:szCs w:val="36"/>
          <w:lang w:val="en-US" w:eastAsia="zh-CN"/>
        </w:rPr>
        <w:t>输血</w:t>
      </w:r>
      <w:r>
        <w:rPr>
          <w:rFonts w:hint="eastAsia" w:asciiTheme="minorEastAsia" w:hAnsiTheme="minorEastAsia"/>
          <w:b/>
          <w:sz w:val="36"/>
          <w:szCs w:val="36"/>
        </w:rPr>
        <w:t>管理</w:t>
      </w:r>
      <w:r>
        <w:rPr>
          <w:rFonts w:hint="eastAsia" w:asciiTheme="minorEastAsia" w:hAnsiTheme="minorEastAsia"/>
          <w:b/>
          <w:sz w:val="36"/>
          <w:szCs w:val="36"/>
          <w:lang w:val="en-US" w:eastAsia="zh-CN"/>
        </w:rPr>
        <w:t>系统</w:t>
      </w:r>
      <w:r>
        <w:rPr>
          <w:rFonts w:hint="eastAsia" w:asciiTheme="minorEastAsia" w:hAnsiTheme="minorEastAsia"/>
          <w:b/>
          <w:sz w:val="36"/>
          <w:szCs w:val="36"/>
        </w:rPr>
        <w:t>采购需求</w:t>
      </w:r>
      <w:r>
        <w:rPr>
          <w:rFonts w:hint="eastAsia" w:asciiTheme="minorEastAsia" w:hAnsiTheme="minorEastAsia"/>
          <w:b/>
          <w:sz w:val="36"/>
          <w:szCs w:val="36"/>
          <w:lang w:val="en-US" w:eastAsia="zh-CN"/>
        </w:rPr>
        <w:t>及报价清单模板</w:t>
      </w:r>
    </w:p>
    <w:tbl>
      <w:tblPr>
        <w:tblStyle w:val="6"/>
        <w:tblW w:w="15357" w:type="dxa"/>
        <w:tblCellSpacing w:w="0" w:type="dxa"/>
        <w:tblInd w:w="-138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966"/>
        <w:gridCol w:w="14391"/>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66"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ascii="宋体" w:hAnsi="宋体" w:eastAsia="宋体" w:cs="宋体"/>
                <w:kern w:val="0"/>
                <w:sz w:val="20"/>
                <w:szCs w:val="20"/>
              </w:rPr>
            </w:pPr>
            <w:r>
              <w:rPr>
                <w:rFonts w:ascii="宋体" w:hAnsi="宋体" w:eastAsia="宋体" w:cs="宋体"/>
                <w:b/>
                <w:bCs/>
                <w:kern w:val="0"/>
                <w:sz w:val="20"/>
                <w:szCs w:val="20"/>
              </w:rPr>
              <w:t>项目名称</w:t>
            </w:r>
            <w:r>
              <w:rPr>
                <w:rFonts w:ascii="宋体" w:hAnsi="宋体" w:eastAsia="宋体" w:cs="宋体"/>
                <w:kern w:val="0"/>
                <w:sz w:val="20"/>
                <w:szCs w:val="20"/>
              </w:rPr>
              <w:t xml:space="preserve"> </w:t>
            </w:r>
          </w:p>
        </w:tc>
        <w:tc>
          <w:tcPr>
            <w:tcW w:w="14391" w:type="dxa"/>
            <w:tcBorders>
              <w:top w:val="single" w:color="auto" w:sz="6" w:space="0"/>
              <w:left w:val="single" w:color="auto" w:sz="6" w:space="0"/>
              <w:bottom w:val="nil"/>
              <w:right w:val="nil"/>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lang w:val="en-US" w:eastAsia="zh-CN"/>
              </w:rPr>
              <w:t>输血管理系统</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66"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ascii="宋体" w:hAnsi="宋体" w:eastAsia="宋体" w:cs="宋体"/>
                <w:kern w:val="0"/>
                <w:sz w:val="20"/>
                <w:szCs w:val="20"/>
              </w:rPr>
            </w:pPr>
            <w:r>
              <w:rPr>
                <w:rFonts w:hint="eastAsia" w:ascii="宋体" w:hAnsi="宋体" w:eastAsia="宋体" w:cs="宋体"/>
                <w:b/>
                <w:bCs/>
                <w:kern w:val="0"/>
                <w:sz w:val="20"/>
                <w:szCs w:val="20"/>
                <w:lang w:val="en-US" w:eastAsia="zh-CN"/>
              </w:rPr>
              <w:t>采购标的</w:t>
            </w:r>
            <w:r>
              <w:rPr>
                <w:rFonts w:ascii="宋体" w:hAnsi="宋体" w:eastAsia="宋体" w:cs="宋体"/>
                <w:kern w:val="0"/>
                <w:sz w:val="20"/>
                <w:szCs w:val="20"/>
              </w:rPr>
              <w:t xml:space="preserve"> </w:t>
            </w:r>
          </w:p>
        </w:tc>
        <w:tc>
          <w:tcPr>
            <w:tcW w:w="14391" w:type="dxa"/>
            <w:tcBorders>
              <w:top w:val="single" w:color="auto" w:sz="6" w:space="0"/>
              <w:left w:val="single" w:color="auto" w:sz="6" w:space="0"/>
              <w:bottom w:val="nil"/>
              <w:right w:val="nil"/>
            </w:tcBorders>
            <w:vAlign w:val="center"/>
          </w:tcPr>
          <w:tbl>
            <w:tblPr>
              <w:tblStyle w:val="7"/>
              <w:tblW w:w="94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6"/>
              <w:gridCol w:w="2509"/>
              <w:gridCol w:w="787"/>
              <w:gridCol w:w="947"/>
              <w:gridCol w:w="1266"/>
              <w:gridCol w:w="1232"/>
              <w:gridCol w:w="188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6" w:type="dxa"/>
                  <w:vAlign w:val="center"/>
                </w:tcPr>
                <w:p>
                  <w:pPr>
                    <w:widowControl/>
                    <w:jc w:val="center"/>
                    <w:rPr>
                      <w:rFonts w:ascii="宋体" w:hAnsi="宋体" w:eastAsia="宋体" w:cs="宋体"/>
                      <w:b/>
                      <w:kern w:val="0"/>
                      <w:sz w:val="22"/>
                    </w:rPr>
                  </w:pPr>
                  <w:r>
                    <w:rPr>
                      <w:rFonts w:hint="eastAsia" w:ascii="宋体" w:hAnsi="宋体" w:eastAsia="宋体" w:cs="宋体"/>
                      <w:b/>
                      <w:kern w:val="0"/>
                      <w:sz w:val="22"/>
                    </w:rPr>
                    <w:t>序号</w:t>
                  </w:r>
                </w:p>
              </w:tc>
              <w:tc>
                <w:tcPr>
                  <w:tcW w:w="2509" w:type="dxa"/>
                  <w:vAlign w:val="center"/>
                </w:tcPr>
                <w:p>
                  <w:pPr>
                    <w:widowControl/>
                    <w:jc w:val="center"/>
                    <w:rPr>
                      <w:rFonts w:ascii="宋体" w:hAnsi="宋体" w:eastAsia="宋体" w:cs="宋体"/>
                      <w:b/>
                      <w:kern w:val="0"/>
                      <w:sz w:val="22"/>
                    </w:rPr>
                  </w:pPr>
                  <w:r>
                    <w:rPr>
                      <w:rFonts w:hint="eastAsia" w:ascii="宋体" w:hAnsi="宋体" w:eastAsia="宋体" w:cs="宋体"/>
                      <w:b/>
                      <w:kern w:val="0"/>
                      <w:sz w:val="22"/>
                      <w:lang w:val="en-US" w:eastAsia="zh-CN"/>
                    </w:rPr>
                    <w:t>标的</w:t>
                  </w:r>
                  <w:r>
                    <w:rPr>
                      <w:rFonts w:hint="eastAsia" w:ascii="宋体" w:hAnsi="宋体" w:eastAsia="宋体" w:cs="宋体"/>
                      <w:b/>
                      <w:kern w:val="0"/>
                      <w:sz w:val="22"/>
                    </w:rPr>
                    <w:t>名称</w:t>
                  </w:r>
                </w:p>
              </w:tc>
              <w:tc>
                <w:tcPr>
                  <w:tcW w:w="787" w:type="dxa"/>
                  <w:vAlign w:val="center"/>
                </w:tcPr>
                <w:p>
                  <w:pPr>
                    <w:widowControl/>
                    <w:jc w:val="center"/>
                    <w:rPr>
                      <w:rFonts w:ascii="宋体" w:hAnsi="宋体" w:eastAsia="宋体" w:cs="宋体"/>
                      <w:b/>
                      <w:kern w:val="0"/>
                      <w:sz w:val="22"/>
                    </w:rPr>
                  </w:pPr>
                  <w:r>
                    <w:rPr>
                      <w:rFonts w:hint="eastAsia" w:ascii="宋体" w:hAnsi="宋体" w:eastAsia="宋体" w:cs="宋体"/>
                      <w:b/>
                      <w:kern w:val="0"/>
                      <w:sz w:val="22"/>
                    </w:rPr>
                    <w:t>数量</w:t>
                  </w:r>
                </w:p>
              </w:tc>
              <w:tc>
                <w:tcPr>
                  <w:tcW w:w="947" w:type="dxa"/>
                  <w:vAlign w:val="center"/>
                </w:tcPr>
                <w:p>
                  <w:pPr>
                    <w:widowControl/>
                    <w:jc w:val="center"/>
                    <w:rPr>
                      <w:rFonts w:ascii="宋体" w:hAnsi="宋体" w:eastAsia="宋体" w:cs="宋体"/>
                      <w:b/>
                      <w:kern w:val="0"/>
                      <w:sz w:val="22"/>
                    </w:rPr>
                  </w:pPr>
                  <w:r>
                    <w:rPr>
                      <w:rFonts w:hint="eastAsia" w:ascii="宋体" w:hAnsi="宋体" w:eastAsia="宋体" w:cs="宋体"/>
                      <w:b/>
                      <w:kern w:val="0"/>
                      <w:sz w:val="22"/>
                    </w:rPr>
                    <w:t>单位</w:t>
                  </w:r>
                </w:p>
              </w:tc>
              <w:tc>
                <w:tcPr>
                  <w:tcW w:w="1266" w:type="dxa"/>
                  <w:vAlign w:val="center"/>
                </w:tcPr>
                <w:p>
                  <w:pPr>
                    <w:widowControl/>
                    <w:jc w:val="center"/>
                    <w:rPr>
                      <w:rFonts w:ascii="宋体" w:hAnsi="宋体" w:eastAsia="宋体" w:cs="宋体"/>
                      <w:b/>
                      <w:kern w:val="0"/>
                      <w:sz w:val="22"/>
                    </w:rPr>
                  </w:pPr>
                </w:p>
              </w:tc>
              <w:tc>
                <w:tcPr>
                  <w:tcW w:w="1232" w:type="dxa"/>
                  <w:tcBorders>
                    <w:right w:val="single" w:color="auto" w:sz="4" w:space="0"/>
                  </w:tcBorders>
                  <w:vAlign w:val="center"/>
                </w:tcPr>
                <w:p>
                  <w:pPr>
                    <w:widowControl/>
                    <w:jc w:val="center"/>
                    <w:rPr>
                      <w:rFonts w:ascii="宋体" w:hAnsi="宋体" w:eastAsia="宋体" w:cs="宋体"/>
                      <w:b/>
                      <w:kern w:val="0"/>
                      <w:sz w:val="22"/>
                    </w:rPr>
                  </w:pPr>
                </w:p>
              </w:tc>
              <w:tc>
                <w:tcPr>
                  <w:tcW w:w="1881" w:type="dxa"/>
                  <w:tcBorders>
                    <w:left w:val="single" w:color="auto" w:sz="4" w:space="0"/>
                  </w:tcBorders>
                  <w:vAlign w:val="center"/>
                </w:tcPr>
                <w:p>
                  <w:pPr>
                    <w:widowControl/>
                    <w:jc w:val="both"/>
                    <w:rPr>
                      <w:rFonts w:hint="default" w:ascii="宋体" w:hAnsi="宋体" w:eastAsia="宋体" w:cs="宋体"/>
                      <w:b/>
                      <w:kern w:val="0"/>
                      <w:sz w:val="22"/>
                      <w:lang w:val="en-US" w:eastAsia="zh-CN"/>
                    </w:rPr>
                  </w:pPr>
                  <w:r>
                    <w:rPr>
                      <w:rFonts w:hint="eastAsia" w:ascii="宋体" w:hAnsi="宋体" w:eastAsia="宋体" w:cs="宋体"/>
                      <w:b/>
                      <w:kern w:val="0"/>
                      <w:sz w:val="22"/>
                      <w:lang w:val="en-US" w:eastAsia="zh-CN"/>
                    </w:rPr>
                    <w:t>是否进口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6" w:type="dxa"/>
                </w:tcPr>
                <w:p>
                  <w:pPr>
                    <w:widowControl/>
                    <w:jc w:val="left"/>
                    <w:rPr>
                      <w:rFonts w:ascii="宋体" w:hAnsi="宋体" w:eastAsia="宋体" w:cs="宋体"/>
                      <w:kern w:val="0"/>
                      <w:sz w:val="20"/>
                      <w:szCs w:val="20"/>
                    </w:rPr>
                  </w:pPr>
                  <w:r>
                    <w:rPr>
                      <w:rFonts w:hint="eastAsia" w:ascii="宋体" w:hAnsi="宋体" w:eastAsia="宋体" w:cs="宋体"/>
                      <w:kern w:val="0"/>
                      <w:sz w:val="20"/>
                      <w:szCs w:val="20"/>
                    </w:rPr>
                    <w:t>1</w:t>
                  </w:r>
                </w:p>
              </w:tc>
              <w:tc>
                <w:tcPr>
                  <w:tcW w:w="2509"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输血管理系统</w:t>
                  </w:r>
                </w:p>
              </w:tc>
              <w:tc>
                <w:tcPr>
                  <w:tcW w:w="787" w:type="dxa"/>
                  <w:vAlign w:val="center"/>
                </w:tcPr>
                <w:p>
                  <w:pPr>
                    <w:widowControl/>
                    <w:jc w:val="center"/>
                    <w:rPr>
                      <w:rFonts w:ascii="宋体" w:hAnsi="宋体" w:eastAsia="宋体" w:cs="宋体"/>
                      <w:kern w:val="0"/>
                      <w:sz w:val="20"/>
                      <w:szCs w:val="20"/>
                    </w:rPr>
                  </w:pPr>
                  <w:r>
                    <w:rPr>
                      <w:rFonts w:hint="eastAsia"/>
                    </w:rPr>
                    <w:t>1</w:t>
                  </w:r>
                </w:p>
              </w:tc>
              <w:tc>
                <w:tcPr>
                  <w:tcW w:w="947"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套</w:t>
                  </w:r>
                </w:p>
              </w:tc>
              <w:tc>
                <w:tcPr>
                  <w:tcW w:w="1266" w:type="dxa"/>
                  <w:vAlign w:val="center"/>
                </w:tcPr>
                <w:p>
                  <w:pPr>
                    <w:widowControl/>
                    <w:jc w:val="both"/>
                    <w:rPr>
                      <w:rFonts w:ascii="宋体" w:hAnsi="宋体" w:eastAsia="宋体" w:cs="宋体"/>
                      <w:kern w:val="0"/>
                      <w:sz w:val="20"/>
                      <w:szCs w:val="20"/>
                    </w:rPr>
                  </w:pPr>
                </w:p>
              </w:tc>
              <w:tc>
                <w:tcPr>
                  <w:tcW w:w="1232" w:type="dxa"/>
                  <w:tcBorders>
                    <w:right w:val="single" w:color="auto" w:sz="4" w:space="0"/>
                  </w:tcBorders>
                  <w:vAlign w:val="center"/>
                </w:tcPr>
                <w:p>
                  <w:pPr>
                    <w:widowControl/>
                    <w:jc w:val="both"/>
                    <w:rPr>
                      <w:rFonts w:ascii="宋体" w:hAnsi="宋体" w:eastAsia="宋体" w:cs="宋体"/>
                      <w:kern w:val="0"/>
                      <w:sz w:val="20"/>
                      <w:szCs w:val="20"/>
                    </w:rPr>
                  </w:pPr>
                </w:p>
              </w:tc>
              <w:tc>
                <w:tcPr>
                  <w:tcW w:w="1881" w:type="dxa"/>
                  <w:tcBorders>
                    <w:left w:val="single" w:color="auto" w:sz="4" w:space="0"/>
                  </w:tcBorders>
                  <w:vAlign w:val="center"/>
                </w:tcPr>
                <w:p>
                  <w:pPr>
                    <w:widowControl/>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sym w:font="Wingdings 2" w:char="00A3"/>
                  </w:r>
                  <w:r>
                    <w:rPr>
                      <w:rFonts w:hint="eastAsia" w:ascii="宋体" w:hAnsi="宋体" w:eastAsia="宋体" w:cs="宋体"/>
                      <w:kern w:val="0"/>
                      <w:sz w:val="20"/>
                      <w:szCs w:val="20"/>
                      <w:lang w:val="en-US" w:eastAsia="zh-CN"/>
                    </w:rPr>
                    <w:t>是</w:t>
                  </w:r>
                </w:p>
                <w:p>
                  <w:pPr>
                    <w:widowControl/>
                    <w:jc w:val="both"/>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sym w:font="Wingdings 2" w:char="0052"/>
                  </w:r>
                  <w:r>
                    <w:rPr>
                      <w:rFonts w:hint="eastAsia" w:ascii="宋体" w:hAnsi="宋体" w:eastAsia="宋体" w:cs="宋体"/>
                      <w:kern w:val="0"/>
                      <w:sz w:val="20"/>
                      <w:szCs w:val="20"/>
                      <w:lang w:val="en-US" w:eastAsia="zh-CN"/>
                    </w:rPr>
                    <w:t>否</w:t>
                  </w:r>
                </w:p>
              </w:tc>
            </w:tr>
          </w:tbl>
          <w:p>
            <w:pPr>
              <w:widowControl/>
              <w:jc w:val="left"/>
              <w:rPr>
                <w:rFonts w:ascii="宋体" w:hAnsi="宋体" w:eastAsia="宋体" w:cs="宋体"/>
                <w:kern w:val="0"/>
                <w:sz w:val="20"/>
                <w:szCs w:val="2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966"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ascii="宋体" w:hAnsi="宋体" w:eastAsia="宋体" w:cs="宋体"/>
                <w:kern w:val="0"/>
                <w:sz w:val="20"/>
                <w:szCs w:val="20"/>
              </w:rPr>
            </w:pPr>
            <w:r>
              <w:rPr>
                <w:rFonts w:ascii="宋体" w:hAnsi="宋体" w:eastAsia="宋体" w:cs="宋体"/>
                <w:b/>
                <w:bCs/>
                <w:kern w:val="0"/>
                <w:sz w:val="20"/>
                <w:szCs w:val="20"/>
              </w:rPr>
              <w:t>具体技术要求</w:t>
            </w:r>
            <w:r>
              <w:rPr>
                <w:rFonts w:ascii="宋体" w:hAnsi="宋体" w:eastAsia="宋体" w:cs="宋体"/>
                <w:kern w:val="0"/>
                <w:sz w:val="20"/>
                <w:szCs w:val="20"/>
              </w:rPr>
              <w:t xml:space="preserve"> </w:t>
            </w:r>
          </w:p>
        </w:tc>
        <w:tc>
          <w:tcPr>
            <w:tcW w:w="14391" w:type="dxa"/>
            <w:tcBorders>
              <w:top w:val="single" w:color="auto" w:sz="6" w:space="0"/>
              <w:left w:val="single" w:color="auto" w:sz="6" w:space="0"/>
              <w:bottom w:val="nil"/>
              <w:right w:val="nil"/>
            </w:tcBorders>
            <w:vAlign w:val="center"/>
          </w:tcPr>
          <w:p>
            <w:pPr>
              <w:spacing w:line="360" w:lineRule="auto"/>
              <w:jc w:val="left"/>
              <w:rPr>
                <w:b/>
                <w:bCs/>
                <w:color w:val="000000"/>
                <w:sz w:val="28"/>
              </w:rPr>
            </w:pPr>
            <w:r>
              <w:rPr>
                <w:rFonts w:hint="eastAsia" w:ascii="宋体" w:hAnsi="宋体" w:cs="Arial"/>
                <w:b/>
                <w:bCs/>
                <w:color w:val="000000"/>
                <w:szCs w:val="18"/>
              </w:rPr>
              <w:t>（一）总体</w:t>
            </w:r>
            <w:r>
              <w:rPr>
                <w:rFonts w:ascii="宋体" w:hAnsi="宋体" w:cs="Arial"/>
                <w:b/>
                <w:bCs/>
                <w:color w:val="000000"/>
                <w:szCs w:val="18"/>
              </w:rPr>
              <w:t>参数</w:t>
            </w:r>
          </w:p>
          <w:tbl>
            <w:tblPr>
              <w:tblStyle w:val="7"/>
              <w:tblW w:w="17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942"/>
              <w:gridCol w:w="9390"/>
              <w:gridCol w:w="3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4392" w:type="dxa"/>
                  <w:gridSpan w:val="3"/>
                  <w:vAlign w:val="center"/>
                </w:tcPr>
                <w:p>
                  <w:pPr>
                    <w:widowControl/>
                    <w:jc w:val="center"/>
                    <w:rPr>
                      <w:rFonts w:ascii="宋体" w:hAnsi="宋体" w:cs="Arial"/>
                      <w:b/>
                      <w:bCs/>
                      <w:color w:val="000000"/>
                      <w:szCs w:val="18"/>
                    </w:rPr>
                  </w:pPr>
                  <w:r>
                    <w:rPr>
                      <w:rFonts w:hint="eastAsia" w:ascii="宋体" w:hAnsi="宋体" w:cs="Arial"/>
                      <w:b/>
                      <w:bCs/>
                      <w:color w:val="000000"/>
                      <w:szCs w:val="18"/>
                    </w:rPr>
                    <w:t>总体</w:t>
                  </w:r>
                  <w:r>
                    <w:rPr>
                      <w:rFonts w:ascii="宋体" w:hAnsi="宋体" w:cs="Arial"/>
                      <w:b/>
                      <w:bCs/>
                      <w:color w:val="000000"/>
                      <w:szCs w:val="18"/>
                    </w:rPr>
                    <w:t>参数</w:t>
                  </w:r>
                </w:p>
              </w:tc>
              <w:tc>
                <w:tcPr>
                  <w:tcW w:w="3136" w:type="dxa"/>
                  <w:vAlign w:val="center"/>
                </w:tcPr>
                <w:p>
                  <w:pPr>
                    <w:widowControl/>
                    <w:jc w:val="left"/>
                    <w:rPr>
                      <w:rFonts w:hint="eastAsia" w:ascii="宋体" w:hAnsi="宋体" w:cs="Arial" w:eastAsiaTheme="minorEastAsia"/>
                      <w:b/>
                      <w:bCs/>
                      <w:color w:val="000000"/>
                      <w:szCs w:val="18"/>
                      <w:lang w:val="en-US" w:eastAsia="zh-CN"/>
                    </w:rPr>
                  </w:pPr>
                  <w:r>
                    <w:rPr>
                      <w:rFonts w:hint="eastAsia" w:ascii="宋体" w:hAnsi="宋体" w:cs="Arial"/>
                      <w:b/>
                      <w:bCs/>
                      <w:color w:val="FF0000"/>
                      <w:szCs w:val="18"/>
                      <w:lang w:val="en-US"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vMerge w:val="restart"/>
                  <w:vAlign w:val="center"/>
                </w:tcPr>
                <w:p>
                  <w:pPr>
                    <w:jc w:val="left"/>
                    <w:rPr>
                      <w:rFonts w:ascii="宋体" w:hAnsi="宋体" w:cs="Arial"/>
                      <w:bCs/>
                      <w:color w:val="000000"/>
                      <w:szCs w:val="18"/>
                    </w:rPr>
                  </w:pPr>
                  <w:r>
                    <w:rPr>
                      <w:rFonts w:hint="eastAsia" w:ascii="宋体" w:hAnsi="宋体" w:cs="Arial"/>
                      <w:bCs/>
                      <w:color w:val="000000"/>
                      <w:szCs w:val="18"/>
                    </w:rPr>
                    <w:t>系统</w:t>
                  </w:r>
                  <w:r>
                    <w:rPr>
                      <w:rFonts w:ascii="宋体" w:hAnsi="宋体" w:cs="Arial"/>
                      <w:bCs/>
                      <w:color w:val="000000"/>
                      <w:szCs w:val="18"/>
                    </w:rPr>
                    <w:t>参数</w:t>
                  </w:r>
                </w:p>
              </w:tc>
              <w:tc>
                <w:tcPr>
                  <w:tcW w:w="3942" w:type="dxa"/>
                  <w:vAlign w:val="center"/>
                </w:tcPr>
                <w:p>
                  <w:pPr>
                    <w:widowControl/>
                    <w:spacing w:line="360" w:lineRule="auto"/>
                    <w:jc w:val="center"/>
                    <w:rPr>
                      <w:rFonts w:ascii="宋体" w:hAnsi="宋体" w:cs="Arial"/>
                      <w:bCs/>
                      <w:color w:val="000000"/>
                      <w:szCs w:val="18"/>
                    </w:rPr>
                  </w:pPr>
                  <w:r>
                    <w:rPr>
                      <w:rFonts w:hint="eastAsia" w:ascii="宋体" w:hAnsi="宋体" w:cs="Arial"/>
                      <w:bCs/>
                      <w:color w:val="000000"/>
                      <w:szCs w:val="18"/>
                    </w:rPr>
                    <w:t>系统对接</w:t>
                  </w:r>
                </w:p>
              </w:tc>
              <w:tc>
                <w:tcPr>
                  <w:tcW w:w="9390" w:type="dxa"/>
                </w:tcPr>
                <w:p>
                  <w:pPr>
                    <w:spacing w:line="360" w:lineRule="auto"/>
                    <w:jc w:val="left"/>
                    <w:rPr>
                      <w:rFonts w:ascii="宋体" w:hAnsi="宋体" w:cs="Arial"/>
                      <w:bCs/>
                      <w:color w:val="000000"/>
                      <w:szCs w:val="18"/>
                    </w:rPr>
                  </w:pPr>
                  <w:r>
                    <w:rPr>
                      <w:rFonts w:hint="eastAsia" w:ascii="宋体" w:hAnsi="宋体" w:cs="Arial"/>
                      <w:b/>
                      <w:color w:val="FF0000"/>
                      <w:szCs w:val="18"/>
                    </w:rPr>
                    <w:t>此次临床用血全过程管理软件要求与采购人L</w:t>
                  </w:r>
                  <w:r>
                    <w:rPr>
                      <w:rFonts w:ascii="宋体" w:hAnsi="宋体" w:cs="Arial"/>
                      <w:b/>
                      <w:color w:val="FF0000"/>
                      <w:szCs w:val="18"/>
                    </w:rPr>
                    <w:t>IS</w:t>
                  </w:r>
                  <w:r>
                    <w:rPr>
                      <w:rFonts w:hint="eastAsia" w:ascii="宋体" w:hAnsi="宋体" w:cs="Arial"/>
                      <w:b/>
                      <w:color w:val="FF0000"/>
                      <w:szCs w:val="18"/>
                    </w:rPr>
                    <w:t>系统进行无缝对接，产生的第三方接口</w:t>
                  </w:r>
                  <w:r>
                    <w:rPr>
                      <w:rFonts w:hint="eastAsia" w:ascii="宋体" w:hAnsi="宋体" w:cs="Arial"/>
                      <w:b/>
                      <w:color w:val="FF0000"/>
                      <w:szCs w:val="18"/>
                      <w:lang w:eastAsia="zh-CN"/>
                    </w:rPr>
                    <w:t>（</w:t>
                  </w:r>
                  <w:r>
                    <w:rPr>
                      <w:rFonts w:hint="eastAsia" w:ascii="宋体" w:hAnsi="宋体" w:cs="Arial"/>
                      <w:b/>
                      <w:color w:val="FF0000"/>
                      <w:szCs w:val="18"/>
                      <w:lang w:val="en-US" w:eastAsia="zh-CN"/>
                    </w:rPr>
                    <w:t>包括与血液中心接口)</w:t>
                  </w:r>
                  <w:r>
                    <w:rPr>
                      <w:rFonts w:hint="eastAsia" w:ascii="宋体" w:hAnsi="宋体" w:cs="Arial"/>
                      <w:b/>
                      <w:color w:val="FF0000"/>
                      <w:szCs w:val="18"/>
                    </w:rPr>
                    <w:t>费用由中标商承担。（投标人需提供承诺书）</w:t>
                  </w:r>
                </w:p>
              </w:tc>
              <w:tc>
                <w:tcPr>
                  <w:tcW w:w="3136" w:type="dxa"/>
                </w:tcPr>
                <w:p>
                  <w:pPr>
                    <w:spacing w:line="360" w:lineRule="auto"/>
                    <w:jc w:val="left"/>
                    <w:rPr>
                      <w:rFonts w:hint="eastAsia" w:ascii="宋体" w:hAnsi="宋体" w:cs="Arial"/>
                      <w:b/>
                      <w:color w:val="FF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060" w:type="dxa"/>
                  <w:vMerge w:val="continue"/>
                  <w:vAlign w:val="center"/>
                </w:tcPr>
                <w:p>
                  <w:pPr>
                    <w:widowControl/>
                    <w:jc w:val="left"/>
                    <w:rPr>
                      <w:rFonts w:ascii="宋体" w:hAnsi="宋体" w:cs="Arial"/>
                      <w:bCs/>
                      <w:color w:val="000000"/>
                      <w:szCs w:val="18"/>
                    </w:rPr>
                  </w:pPr>
                </w:p>
              </w:tc>
              <w:tc>
                <w:tcPr>
                  <w:tcW w:w="3942" w:type="dxa"/>
                  <w:vMerge w:val="restart"/>
                  <w:vAlign w:val="center"/>
                </w:tcPr>
                <w:p>
                  <w:pPr>
                    <w:widowControl/>
                    <w:spacing w:line="360" w:lineRule="auto"/>
                    <w:jc w:val="center"/>
                    <w:rPr>
                      <w:rFonts w:ascii="宋体" w:hAnsi="宋体" w:cs="Arial"/>
                      <w:bCs/>
                      <w:color w:val="000000"/>
                      <w:szCs w:val="18"/>
                    </w:rPr>
                  </w:pPr>
                  <w:r>
                    <w:rPr>
                      <w:rFonts w:hint="eastAsia" w:ascii="宋体" w:hAnsi="宋体" w:cs="Arial"/>
                      <w:bCs/>
                      <w:color w:val="000000"/>
                      <w:szCs w:val="18"/>
                    </w:rPr>
                    <w:t>符合标准</w:t>
                  </w:r>
                  <w:r>
                    <w:rPr>
                      <w:rFonts w:ascii="宋体" w:hAnsi="宋体" w:cs="Arial"/>
                      <w:bCs/>
                      <w:color w:val="000000"/>
                      <w:szCs w:val="18"/>
                    </w:rPr>
                    <w:t>要求</w:t>
                  </w:r>
                </w:p>
              </w:tc>
              <w:tc>
                <w:tcPr>
                  <w:tcW w:w="9390" w:type="dxa"/>
                </w:tcPr>
                <w:p>
                  <w:pPr>
                    <w:spacing w:line="360" w:lineRule="auto"/>
                    <w:jc w:val="left"/>
                    <w:rPr>
                      <w:rFonts w:ascii="宋体" w:hAnsi="宋体" w:cs="Arial"/>
                      <w:bCs/>
                      <w:color w:val="000000"/>
                      <w:szCs w:val="18"/>
                    </w:rPr>
                  </w:pPr>
                  <w:r>
                    <w:rPr>
                      <w:rFonts w:hint="eastAsia" w:ascii="宋体" w:hAnsi="宋体" w:cs="Arial"/>
                      <w:bCs/>
                      <w:color w:val="000000"/>
                      <w:szCs w:val="18"/>
                    </w:rPr>
                    <w:t>满足等级医院评审标准相关要求</w:t>
                  </w:r>
                </w:p>
              </w:tc>
              <w:tc>
                <w:tcPr>
                  <w:tcW w:w="3136" w:type="dxa"/>
                  <w:vMerge w:val="restart"/>
                </w:tcPr>
                <w:p>
                  <w:pPr>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jc w:val="left"/>
                    <w:rPr>
                      <w:rFonts w:ascii="宋体" w:hAnsi="宋体" w:cs="Arial"/>
                      <w:bCs/>
                      <w:color w:val="000000"/>
                      <w:szCs w:val="18"/>
                    </w:rPr>
                  </w:pPr>
                </w:p>
              </w:tc>
              <w:tc>
                <w:tcPr>
                  <w:tcW w:w="3942" w:type="dxa"/>
                  <w:vMerge w:val="continue"/>
                  <w:vAlign w:val="center"/>
                </w:tcPr>
                <w:p>
                  <w:pPr>
                    <w:widowControl/>
                    <w:spacing w:line="360" w:lineRule="auto"/>
                    <w:jc w:val="center"/>
                    <w:rPr>
                      <w:rFonts w:ascii="宋体" w:hAnsi="宋体" w:cs="Arial"/>
                      <w:bCs/>
                      <w:color w:val="000000"/>
                      <w:szCs w:val="18"/>
                    </w:rPr>
                  </w:pP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满足NCCLS中9个LIS标准相关要求</w:t>
                  </w:r>
                </w:p>
              </w:tc>
              <w:tc>
                <w:tcPr>
                  <w:tcW w:w="3136"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60" w:type="dxa"/>
                  <w:vMerge w:val="continue"/>
                </w:tcPr>
                <w:p>
                  <w:pPr>
                    <w:jc w:val="left"/>
                    <w:rPr>
                      <w:rFonts w:ascii="宋体" w:hAnsi="宋体" w:cs="Arial"/>
                      <w:bCs/>
                      <w:color w:val="000000"/>
                      <w:szCs w:val="18"/>
                    </w:rPr>
                  </w:pPr>
                </w:p>
              </w:tc>
              <w:tc>
                <w:tcPr>
                  <w:tcW w:w="3942" w:type="dxa"/>
                  <w:vMerge w:val="continue"/>
                  <w:vAlign w:val="center"/>
                </w:tcPr>
                <w:p>
                  <w:pPr>
                    <w:widowControl/>
                    <w:spacing w:line="360" w:lineRule="auto"/>
                    <w:jc w:val="center"/>
                    <w:rPr>
                      <w:rFonts w:ascii="宋体" w:hAnsi="宋体" w:cs="Arial"/>
                      <w:bCs/>
                      <w:color w:val="000000"/>
                      <w:szCs w:val="18"/>
                    </w:rPr>
                  </w:pP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满足JCI国际医院认证相关要求</w:t>
                  </w:r>
                </w:p>
              </w:tc>
              <w:tc>
                <w:tcPr>
                  <w:tcW w:w="3136"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jc w:val="left"/>
                    <w:rPr>
                      <w:rFonts w:ascii="宋体" w:hAnsi="宋体" w:cs="Arial"/>
                      <w:bCs/>
                      <w:color w:val="000000"/>
                      <w:szCs w:val="18"/>
                    </w:rPr>
                  </w:pPr>
                </w:p>
              </w:tc>
              <w:tc>
                <w:tcPr>
                  <w:tcW w:w="3942" w:type="dxa"/>
                  <w:vMerge w:val="continue"/>
                  <w:vAlign w:val="center"/>
                </w:tcPr>
                <w:p>
                  <w:pPr>
                    <w:widowControl/>
                    <w:spacing w:line="360" w:lineRule="auto"/>
                    <w:jc w:val="center"/>
                    <w:rPr>
                      <w:rFonts w:ascii="宋体" w:hAnsi="宋体" w:cs="Arial"/>
                      <w:bCs/>
                      <w:color w:val="000000"/>
                      <w:szCs w:val="18"/>
                    </w:rPr>
                  </w:pP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满足电子病历分级评审中各级相关要求，并达到6、7级水平</w:t>
                  </w:r>
                </w:p>
              </w:tc>
              <w:tc>
                <w:tcPr>
                  <w:tcW w:w="3136"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jc w:val="left"/>
                    <w:rPr>
                      <w:rFonts w:ascii="宋体" w:hAnsi="宋体" w:cs="Arial"/>
                      <w:bCs/>
                      <w:color w:val="000000"/>
                      <w:szCs w:val="18"/>
                    </w:rPr>
                  </w:pPr>
                </w:p>
              </w:tc>
              <w:tc>
                <w:tcPr>
                  <w:tcW w:w="3942" w:type="dxa"/>
                  <w:vMerge w:val="continue"/>
                  <w:vAlign w:val="center"/>
                </w:tcPr>
                <w:p>
                  <w:pPr>
                    <w:widowControl/>
                    <w:spacing w:line="360" w:lineRule="auto"/>
                    <w:jc w:val="center"/>
                    <w:rPr>
                      <w:rFonts w:ascii="宋体" w:hAnsi="宋体" w:cs="Arial"/>
                      <w:bCs/>
                      <w:color w:val="000000"/>
                      <w:szCs w:val="18"/>
                    </w:rPr>
                  </w:pPr>
                </w:p>
              </w:tc>
              <w:tc>
                <w:tcPr>
                  <w:tcW w:w="9390" w:type="dxa"/>
                </w:tcPr>
                <w:p>
                  <w:pPr>
                    <w:spacing w:line="360" w:lineRule="auto"/>
                    <w:jc w:val="left"/>
                    <w:rPr>
                      <w:rFonts w:ascii="宋体" w:hAnsi="宋体" w:cs="Arial"/>
                      <w:bCs/>
                      <w:color w:val="000000"/>
                      <w:szCs w:val="18"/>
                    </w:rPr>
                  </w:pPr>
                  <w:r>
                    <w:rPr>
                      <w:rFonts w:hint="eastAsia" w:ascii="宋体" w:hAnsi="宋体" w:cs="Arial"/>
                      <w:bCs/>
                      <w:color w:val="000000"/>
                      <w:szCs w:val="18"/>
                    </w:rPr>
                    <w:t>满足HIMSS各级相关</w:t>
                  </w:r>
                  <w:r>
                    <w:rPr>
                      <w:rFonts w:ascii="宋体" w:hAnsi="宋体" w:cs="Arial"/>
                      <w:bCs/>
                      <w:color w:val="000000"/>
                      <w:szCs w:val="18"/>
                    </w:rPr>
                    <w:t>要求</w:t>
                  </w:r>
                  <w:r>
                    <w:rPr>
                      <w:rFonts w:hint="eastAsia" w:ascii="宋体" w:hAnsi="宋体" w:cs="Arial"/>
                      <w:bCs/>
                      <w:color w:val="000000"/>
                      <w:szCs w:val="18"/>
                    </w:rPr>
                    <w:t>，</w:t>
                  </w:r>
                  <w:r>
                    <w:rPr>
                      <w:rFonts w:ascii="宋体" w:hAnsi="宋体" w:cs="Arial"/>
                      <w:bCs/>
                      <w:color w:val="000000"/>
                      <w:szCs w:val="18"/>
                    </w:rPr>
                    <w:t>并达到</w:t>
                  </w:r>
                  <w:r>
                    <w:rPr>
                      <w:rFonts w:hint="eastAsia" w:ascii="宋体" w:hAnsi="宋体" w:cs="Arial"/>
                      <w:bCs/>
                      <w:color w:val="000000"/>
                      <w:szCs w:val="18"/>
                    </w:rPr>
                    <w:t>6、7级水平</w:t>
                  </w:r>
                  <w:r>
                    <w:rPr>
                      <w:rFonts w:ascii="宋体" w:hAnsi="宋体" w:cs="Arial"/>
                      <w:bCs/>
                      <w:color w:val="000000"/>
                      <w:szCs w:val="18"/>
                    </w:rPr>
                    <w:t>；</w:t>
                  </w:r>
                </w:p>
              </w:tc>
              <w:tc>
                <w:tcPr>
                  <w:tcW w:w="3136" w:type="dxa"/>
                  <w:vMerge w:val="continue"/>
                  <w:tcBorders/>
                </w:tcPr>
                <w:p>
                  <w:pPr>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jc w:val="left"/>
                    <w:rPr>
                      <w:rFonts w:ascii="宋体" w:hAnsi="宋体" w:cs="Arial"/>
                      <w:bCs/>
                      <w:color w:val="000000"/>
                      <w:szCs w:val="18"/>
                    </w:rPr>
                  </w:pPr>
                </w:p>
              </w:tc>
              <w:tc>
                <w:tcPr>
                  <w:tcW w:w="3942" w:type="dxa"/>
                  <w:vMerge w:val="continue"/>
                  <w:vAlign w:val="center"/>
                </w:tcPr>
                <w:p>
                  <w:pPr>
                    <w:widowControl/>
                    <w:spacing w:line="360" w:lineRule="auto"/>
                    <w:jc w:val="center"/>
                    <w:rPr>
                      <w:rFonts w:ascii="宋体" w:hAnsi="宋体" w:cs="Arial"/>
                      <w:bCs/>
                      <w:color w:val="000000"/>
                      <w:szCs w:val="18"/>
                    </w:rPr>
                  </w:pP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满足</w:t>
                  </w:r>
                  <w:r>
                    <w:rPr>
                      <w:rFonts w:hint="eastAsia" w:ascii="宋体" w:hAnsi="宋体" w:cs="Arial"/>
                      <w:bCs/>
                      <w:color w:val="000000"/>
                      <w:szCs w:val="18"/>
                      <w:lang w:eastAsia="zh-CN"/>
                    </w:rPr>
                    <w:t>《</w:t>
                  </w:r>
                  <w:r>
                    <w:rPr>
                      <w:rFonts w:hint="eastAsia" w:ascii="宋体" w:hAnsi="宋体" w:cs="Arial"/>
                      <w:bCs/>
                      <w:color w:val="000000"/>
                      <w:szCs w:val="18"/>
                    </w:rPr>
                    <w:t>医疗机构临床用血管理办法</w:t>
                  </w:r>
                  <w:r>
                    <w:rPr>
                      <w:rFonts w:hint="eastAsia" w:ascii="宋体" w:hAnsi="宋体" w:cs="Arial"/>
                      <w:bCs/>
                      <w:color w:val="000000"/>
                      <w:szCs w:val="18"/>
                      <w:lang w:eastAsia="zh-CN"/>
                    </w:rPr>
                    <w:t>》</w:t>
                  </w:r>
                  <w:r>
                    <w:rPr>
                      <w:rFonts w:hint="eastAsia" w:ascii="宋体" w:hAnsi="宋体" w:cs="Arial"/>
                      <w:bCs/>
                      <w:color w:val="000000"/>
                      <w:szCs w:val="18"/>
                    </w:rPr>
                    <w:t>要求</w:t>
                  </w:r>
                </w:p>
              </w:tc>
              <w:tc>
                <w:tcPr>
                  <w:tcW w:w="3136"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jc w:val="left"/>
                    <w:rPr>
                      <w:rFonts w:ascii="宋体" w:hAnsi="宋体" w:cs="Arial"/>
                      <w:bCs/>
                      <w:color w:val="000000"/>
                      <w:szCs w:val="18"/>
                    </w:rPr>
                  </w:pPr>
                </w:p>
              </w:tc>
              <w:tc>
                <w:tcPr>
                  <w:tcW w:w="3942" w:type="dxa"/>
                  <w:vMerge w:val="continue"/>
                  <w:vAlign w:val="center"/>
                </w:tcPr>
                <w:p>
                  <w:pPr>
                    <w:widowControl/>
                    <w:spacing w:line="360" w:lineRule="auto"/>
                    <w:jc w:val="center"/>
                    <w:rPr>
                      <w:rFonts w:ascii="宋体" w:hAnsi="宋体" w:cs="Arial"/>
                      <w:bCs/>
                      <w:color w:val="000000"/>
                      <w:szCs w:val="18"/>
                    </w:rPr>
                  </w:pP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满足</w:t>
                  </w:r>
                  <w:r>
                    <w:rPr>
                      <w:rFonts w:hint="eastAsia" w:ascii="宋体" w:hAnsi="宋体" w:cs="Arial"/>
                      <w:bCs/>
                      <w:color w:val="000000"/>
                      <w:szCs w:val="18"/>
                      <w:lang w:eastAsia="zh-CN"/>
                    </w:rPr>
                    <w:t>《</w:t>
                  </w:r>
                  <w:r>
                    <w:rPr>
                      <w:rFonts w:hint="eastAsia" w:ascii="宋体" w:hAnsi="宋体" w:cs="Arial"/>
                      <w:bCs/>
                      <w:color w:val="000000"/>
                      <w:szCs w:val="18"/>
                    </w:rPr>
                    <w:t>临床输血技术规范</w:t>
                  </w:r>
                  <w:r>
                    <w:rPr>
                      <w:rFonts w:hint="eastAsia" w:ascii="宋体" w:hAnsi="宋体" w:cs="Arial"/>
                      <w:bCs/>
                      <w:color w:val="000000"/>
                      <w:szCs w:val="18"/>
                      <w:lang w:eastAsia="zh-CN"/>
                    </w:rPr>
                    <w:t>》</w:t>
                  </w:r>
                  <w:r>
                    <w:rPr>
                      <w:rFonts w:hint="eastAsia" w:ascii="宋体" w:hAnsi="宋体" w:cs="Arial"/>
                      <w:bCs/>
                      <w:color w:val="000000"/>
                      <w:szCs w:val="18"/>
                    </w:rPr>
                    <w:t>要求</w:t>
                  </w:r>
                </w:p>
              </w:tc>
              <w:tc>
                <w:tcPr>
                  <w:tcW w:w="3136"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jc w:val="left"/>
                    <w:rPr>
                      <w:rFonts w:ascii="宋体" w:hAnsi="宋体" w:cs="Arial"/>
                      <w:bCs/>
                      <w:color w:val="000000"/>
                      <w:szCs w:val="18"/>
                    </w:rPr>
                  </w:pPr>
                </w:p>
              </w:tc>
              <w:tc>
                <w:tcPr>
                  <w:tcW w:w="3942" w:type="dxa"/>
                  <w:vMerge w:val="continue"/>
                  <w:vAlign w:val="center"/>
                </w:tcPr>
                <w:p>
                  <w:pPr>
                    <w:widowControl/>
                    <w:spacing w:line="360" w:lineRule="auto"/>
                    <w:jc w:val="center"/>
                    <w:rPr>
                      <w:rFonts w:ascii="宋体" w:hAnsi="宋体" w:cs="Arial"/>
                      <w:bCs/>
                      <w:color w:val="000000"/>
                      <w:szCs w:val="18"/>
                    </w:rPr>
                  </w:pPr>
                </w:p>
              </w:tc>
              <w:tc>
                <w:tcPr>
                  <w:tcW w:w="9390" w:type="dxa"/>
                </w:tcPr>
                <w:p>
                  <w:pPr>
                    <w:widowControl/>
                    <w:spacing w:line="360" w:lineRule="auto"/>
                    <w:jc w:val="left"/>
                    <w:rPr>
                      <w:rFonts w:hint="default" w:ascii="宋体" w:hAnsi="宋体" w:eastAsia="仿宋" w:cs="Arial"/>
                      <w:bCs/>
                      <w:color w:val="000000"/>
                      <w:szCs w:val="18"/>
                      <w:lang w:val="en-US" w:eastAsia="zh-CN"/>
                    </w:rPr>
                  </w:pPr>
                  <w:r>
                    <w:rPr>
                      <w:rFonts w:hint="eastAsia" w:ascii="宋体" w:hAnsi="宋体" w:cs="Arial"/>
                      <w:bCs/>
                      <w:color w:val="000000"/>
                      <w:szCs w:val="18"/>
                      <w:lang w:val="en-US" w:eastAsia="zh-CN"/>
                    </w:rPr>
                    <w:t>满足</w:t>
                  </w:r>
                  <w:r>
                    <w:rPr>
                      <w:rFonts w:hint="eastAsia" w:ascii="宋体" w:hAnsi="宋体" w:cs="Arial"/>
                      <w:bCs/>
                      <w:color w:val="000000"/>
                      <w:szCs w:val="18"/>
                    </w:rPr>
                    <w:t>《临床用血质量控制指标（20</w:t>
                  </w:r>
                  <w:r>
                    <w:rPr>
                      <w:rFonts w:hint="eastAsia" w:ascii="宋体" w:hAnsi="宋体" w:cs="Arial"/>
                      <w:bCs/>
                      <w:color w:val="000000"/>
                      <w:szCs w:val="18"/>
                      <w:lang w:val="en-US" w:eastAsia="zh-CN"/>
                    </w:rPr>
                    <w:t>19</w:t>
                  </w:r>
                  <w:r>
                    <w:rPr>
                      <w:rFonts w:hint="eastAsia" w:ascii="宋体" w:hAnsi="宋体" w:cs="Arial"/>
                      <w:bCs/>
                      <w:color w:val="000000"/>
                      <w:szCs w:val="18"/>
                    </w:rPr>
                    <w:t>版）》</w:t>
                  </w:r>
                  <w:r>
                    <w:rPr>
                      <w:rFonts w:hint="eastAsia" w:ascii="宋体" w:hAnsi="宋体" w:cs="Arial"/>
                      <w:bCs/>
                      <w:color w:val="000000"/>
                      <w:szCs w:val="18"/>
                      <w:lang w:val="en-US" w:eastAsia="zh-CN"/>
                    </w:rPr>
                    <w:t>要求</w:t>
                  </w:r>
                </w:p>
              </w:tc>
              <w:tc>
                <w:tcPr>
                  <w:tcW w:w="3136" w:type="dxa"/>
                  <w:vMerge w:val="continue"/>
                  <w:tcBorders/>
                </w:tcPr>
                <w:p>
                  <w:pPr>
                    <w:widowControl/>
                    <w:spacing w:line="360" w:lineRule="auto"/>
                    <w:jc w:val="left"/>
                    <w:rPr>
                      <w:rFonts w:hint="eastAsia" w:ascii="宋体" w:hAnsi="宋体" w:cs="Arial"/>
                      <w:bCs/>
                      <w:color w:val="000000"/>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jc w:val="left"/>
                    <w:rPr>
                      <w:rFonts w:ascii="宋体" w:hAnsi="宋体" w:cs="Arial"/>
                      <w:bCs/>
                      <w:color w:val="000000"/>
                      <w:szCs w:val="18"/>
                    </w:rPr>
                  </w:pPr>
                </w:p>
              </w:tc>
              <w:tc>
                <w:tcPr>
                  <w:tcW w:w="3942" w:type="dxa"/>
                  <w:vMerge w:val="continue"/>
                  <w:vAlign w:val="center"/>
                </w:tcPr>
                <w:p>
                  <w:pPr>
                    <w:widowControl/>
                    <w:spacing w:line="360" w:lineRule="auto"/>
                    <w:jc w:val="center"/>
                    <w:rPr>
                      <w:rFonts w:ascii="宋体" w:hAnsi="宋体" w:cs="Arial"/>
                      <w:bCs/>
                      <w:color w:val="000000"/>
                      <w:szCs w:val="18"/>
                    </w:rPr>
                  </w:pPr>
                </w:p>
              </w:tc>
              <w:tc>
                <w:tcPr>
                  <w:tcW w:w="9390" w:type="dxa"/>
                </w:tcPr>
                <w:p>
                  <w:pPr>
                    <w:widowControl/>
                    <w:spacing w:line="360" w:lineRule="auto"/>
                    <w:jc w:val="left"/>
                    <w:rPr>
                      <w:rFonts w:hint="default" w:ascii="宋体" w:hAnsi="宋体" w:cs="Arial" w:eastAsiaTheme="minorEastAsia"/>
                      <w:bCs/>
                      <w:color w:val="000000"/>
                      <w:szCs w:val="18"/>
                      <w:lang w:val="en-US" w:eastAsia="zh-CN"/>
                    </w:rPr>
                  </w:pPr>
                  <w:r>
                    <w:rPr>
                      <w:rFonts w:hint="eastAsia" w:ascii="宋体" w:hAnsi="宋体" w:cs="Arial"/>
                      <w:bCs/>
                      <w:color w:val="000000"/>
                      <w:szCs w:val="18"/>
                      <w:lang w:val="en-US" w:eastAsia="zh-CN"/>
                    </w:rPr>
                    <w:t>满足《</w:t>
                  </w:r>
                  <w:r>
                    <w:rPr>
                      <w:rFonts w:hint="eastAsia" w:ascii="宋体" w:hAnsi="宋体" w:cs="Arial"/>
                      <w:bCs/>
                      <w:color w:val="000000"/>
                      <w:szCs w:val="18"/>
                    </w:rPr>
                    <w:t>静脉治疗护理技术操作规范</w:t>
                  </w:r>
                  <w:r>
                    <w:rPr>
                      <w:rFonts w:hint="eastAsia" w:ascii="宋体" w:hAnsi="宋体" w:cs="Arial"/>
                      <w:bCs/>
                      <w:color w:val="000000"/>
                      <w:szCs w:val="18"/>
                      <w:lang w:eastAsia="zh-CN"/>
                    </w:rPr>
                    <w:t>》</w:t>
                  </w:r>
                  <w:r>
                    <w:rPr>
                      <w:rFonts w:hint="eastAsia" w:ascii="宋体" w:hAnsi="宋体" w:cs="Arial"/>
                      <w:bCs/>
                      <w:color w:val="000000"/>
                      <w:szCs w:val="18"/>
                      <w:lang w:val="en-US" w:eastAsia="zh-CN"/>
                    </w:rPr>
                    <w:t>要求</w:t>
                  </w:r>
                </w:p>
              </w:tc>
              <w:tc>
                <w:tcPr>
                  <w:tcW w:w="3136" w:type="dxa"/>
                  <w:vMerge w:val="continue"/>
                  <w:tcBorders/>
                </w:tcPr>
                <w:p>
                  <w:pPr>
                    <w:widowControl/>
                    <w:spacing w:line="360" w:lineRule="auto"/>
                    <w:jc w:val="left"/>
                    <w:rPr>
                      <w:rFonts w:hint="eastAsia" w:ascii="宋体" w:hAnsi="宋体" w:cs="Arial"/>
                      <w:bCs/>
                      <w:color w:val="000000"/>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jc w:val="left"/>
                    <w:rPr>
                      <w:rFonts w:ascii="宋体" w:hAnsi="宋体" w:cs="Arial"/>
                      <w:bCs/>
                      <w:color w:val="000000"/>
                      <w:szCs w:val="18"/>
                    </w:rPr>
                  </w:pPr>
                </w:p>
              </w:tc>
              <w:tc>
                <w:tcPr>
                  <w:tcW w:w="3942" w:type="dxa"/>
                  <w:vAlign w:val="center"/>
                </w:tcPr>
                <w:p>
                  <w:pPr>
                    <w:widowControl/>
                    <w:spacing w:line="360" w:lineRule="auto"/>
                    <w:jc w:val="center"/>
                    <w:rPr>
                      <w:rFonts w:ascii="宋体" w:hAnsi="宋体" w:cs="Arial"/>
                      <w:bCs/>
                      <w:color w:val="000000"/>
                      <w:szCs w:val="18"/>
                    </w:rPr>
                  </w:pPr>
                  <w:r>
                    <w:rPr>
                      <w:rFonts w:hint="eastAsia" w:ascii="宋体" w:hAnsi="宋体" w:cs="Arial"/>
                      <w:bCs/>
                      <w:color w:val="000000"/>
                      <w:szCs w:val="18"/>
                    </w:rPr>
                    <w:t>数据库要求</w:t>
                  </w: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同时支持Oracle、SQL数据库</w:t>
                  </w:r>
                  <w:r>
                    <w:rPr>
                      <w:rFonts w:hint="eastAsia" w:ascii="宋体" w:hAnsi="宋体" w:cs="Arial"/>
                      <w:b/>
                      <w:color w:val="000000" w:themeColor="text1"/>
                      <w:szCs w:val="18"/>
                      <w14:textFill>
                        <w14:solidFill>
                          <w14:schemeClr w14:val="tx1"/>
                        </w14:solidFill>
                      </w14:textFill>
                    </w:rPr>
                    <w:t>（需提供用户应用证明复印件，复印件需加盖投标人公章）</w:t>
                  </w:r>
                </w:p>
              </w:tc>
              <w:tc>
                <w:tcPr>
                  <w:tcW w:w="3136" w:type="dxa"/>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jc w:val="left"/>
                    <w:rPr>
                      <w:rFonts w:ascii="宋体" w:hAnsi="宋体" w:cs="Arial"/>
                      <w:bCs/>
                      <w:color w:val="000000"/>
                      <w:szCs w:val="18"/>
                    </w:rPr>
                  </w:pPr>
                </w:p>
              </w:tc>
              <w:tc>
                <w:tcPr>
                  <w:tcW w:w="3942" w:type="dxa"/>
                  <w:vMerge w:val="restart"/>
                  <w:vAlign w:val="center"/>
                </w:tcPr>
                <w:p>
                  <w:pPr>
                    <w:widowControl/>
                    <w:spacing w:line="360" w:lineRule="auto"/>
                    <w:jc w:val="center"/>
                    <w:rPr>
                      <w:rFonts w:ascii="宋体" w:hAnsi="宋体" w:cs="Arial"/>
                      <w:bCs/>
                      <w:color w:val="000000"/>
                      <w:szCs w:val="18"/>
                    </w:rPr>
                  </w:pPr>
                  <w:r>
                    <w:rPr>
                      <w:rFonts w:hint="eastAsia" w:ascii="宋体" w:hAnsi="宋体" w:cs="Arial"/>
                      <w:bCs/>
                      <w:color w:val="000000"/>
                      <w:szCs w:val="18"/>
                    </w:rPr>
                    <w:t>数据</w:t>
                  </w:r>
                  <w:r>
                    <w:rPr>
                      <w:rFonts w:ascii="宋体" w:hAnsi="宋体" w:cs="Arial"/>
                      <w:bCs/>
                      <w:color w:val="000000"/>
                      <w:szCs w:val="18"/>
                    </w:rPr>
                    <w:t>服务器</w:t>
                  </w:r>
                  <w:r>
                    <w:rPr>
                      <w:rFonts w:hint="eastAsia" w:ascii="宋体" w:hAnsi="宋体" w:cs="Arial"/>
                      <w:bCs/>
                      <w:color w:val="000000"/>
                      <w:szCs w:val="18"/>
                    </w:rPr>
                    <w:t>系统</w:t>
                  </w:r>
                  <w:r>
                    <w:rPr>
                      <w:rFonts w:ascii="宋体" w:hAnsi="宋体" w:cs="Arial"/>
                      <w:bCs/>
                      <w:color w:val="000000"/>
                      <w:szCs w:val="18"/>
                    </w:rPr>
                    <w:t>环境要求</w:t>
                  </w: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支持</w:t>
                  </w:r>
                  <w:r>
                    <w:rPr>
                      <w:rFonts w:ascii="宋体" w:hAnsi="宋体" w:cs="Arial"/>
                      <w:bCs/>
                      <w:color w:val="000000"/>
                      <w:szCs w:val="18"/>
                    </w:rPr>
                    <w:t>LINUX</w:t>
                  </w:r>
                  <w:r>
                    <w:rPr>
                      <w:rFonts w:hint="eastAsia" w:ascii="宋体" w:hAnsi="宋体" w:cs="Arial"/>
                      <w:bCs/>
                      <w:color w:val="000000"/>
                      <w:szCs w:val="18"/>
                    </w:rPr>
                    <w:t>操作</w:t>
                  </w:r>
                  <w:r>
                    <w:rPr>
                      <w:rFonts w:ascii="宋体" w:hAnsi="宋体" w:cs="Arial"/>
                      <w:bCs/>
                      <w:color w:val="000000"/>
                      <w:szCs w:val="18"/>
                    </w:rPr>
                    <w:t>系统</w:t>
                  </w:r>
                  <w:r>
                    <w:rPr>
                      <w:rFonts w:hint="eastAsia" w:ascii="宋体" w:hAnsi="宋体" w:cs="Arial"/>
                      <w:b/>
                      <w:color w:val="000000" w:themeColor="text1"/>
                      <w:szCs w:val="18"/>
                      <w14:textFill>
                        <w14:solidFill>
                          <w14:schemeClr w14:val="tx1"/>
                        </w14:solidFill>
                      </w14:textFill>
                    </w:rPr>
                    <w:t>（需提供用户应用证明复印件，复印件需加盖投标人公章）</w:t>
                  </w:r>
                </w:p>
              </w:tc>
              <w:tc>
                <w:tcPr>
                  <w:tcW w:w="3136" w:type="dxa"/>
                  <w:vMerge w:val="restart"/>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jc w:val="left"/>
                    <w:rPr>
                      <w:rFonts w:ascii="宋体" w:hAnsi="宋体" w:cs="Arial"/>
                      <w:bCs/>
                      <w:color w:val="000000"/>
                      <w:szCs w:val="18"/>
                    </w:rPr>
                  </w:pPr>
                </w:p>
              </w:tc>
              <w:tc>
                <w:tcPr>
                  <w:tcW w:w="3942" w:type="dxa"/>
                  <w:vMerge w:val="continue"/>
                  <w:vAlign w:val="center"/>
                </w:tcPr>
                <w:p>
                  <w:pPr>
                    <w:widowControl/>
                    <w:spacing w:line="360" w:lineRule="auto"/>
                    <w:jc w:val="center"/>
                    <w:rPr>
                      <w:rFonts w:ascii="宋体" w:hAnsi="宋体" w:cs="Arial"/>
                      <w:bCs/>
                      <w:color w:val="000000"/>
                      <w:szCs w:val="18"/>
                    </w:rPr>
                  </w:pP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支持WINDOWS操作</w:t>
                  </w:r>
                  <w:r>
                    <w:rPr>
                      <w:rFonts w:ascii="宋体" w:hAnsi="宋体" w:cs="Arial"/>
                      <w:bCs/>
                      <w:color w:val="000000"/>
                      <w:szCs w:val="18"/>
                    </w:rPr>
                    <w:t>系统</w:t>
                  </w:r>
                </w:p>
              </w:tc>
              <w:tc>
                <w:tcPr>
                  <w:tcW w:w="3136"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jc w:val="left"/>
                    <w:rPr>
                      <w:rFonts w:ascii="宋体" w:hAnsi="宋体" w:cs="Arial"/>
                      <w:bCs/>
                      <w:color w:val="000000"/>
                      <w:szCs w:val="18"/>
                    </w:rPr>
                  </w:pPr>
                </w:p>
              </w:tc>
              <w:tc>
                <w:tcPr>
                  <w:tcW w:w="3942" w:type="dxa"/>
                  <w:vMerge w:val="restart"/>
                  <w:vAlign w:val="center"/>
                </w:tcPr>
                <w:p>
                  <w:pPr>
                    <w:spacing w:line="360" w:lineRule="auto"/>
                    <w:jc w:val="center"/>
                    <w:rPr>
                      <w:rFonts w:ascii="宋体" w:hAnsi="宋体" w:cs="Arial"/>
                      <w:bCs/>
                      <w:color w:val="000000"/>
                      <w:szCs w:val="18"/>
                    </w:rPr>
                  </w:pPr>
                  <w:r>
                    <w:rPr>
                      <w:rFonts w:hint="eastAsia" w:ascii="宋体" w:hAnsi="宋体" w:cs="Arial"/>
                      <w:bCs/>
                      <w:color w:val="000000"/>
                      <w:szCs w:val="18"/>
                    </w:rPr>
                    <w:t>系统架构</w:t>
                  </w:r>
                  <w:r>
                    <w:rPr>
                      <w:rFonts w:ascii="宋体" w:hAnsi="宋体" w:cs="Arial"/>
                      <w:bCs/>
                      <w:color w:val="000000"/>
                      <w:szCs w:val="18"/>
                    </w:rPr>
                    <w:t>要求</w:t>
                  </w: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多层体系架构、前端B/S、C/S多种展现形式、方便部署</w:t>
                  </w:r>
                </w:p>
              </w:tc>
              <w:tc>
                <w:tcPr>
                  <w:tcW w:w="3136" w:type="dxa"/>
                  <w:vMerge w:val="restart"/>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jc w:val="left"/>
                    <w:rPr>
                      <w:rFonts w:ascii="宋体" w:hAnsi="宋体" w:cs="Arial"/>
                      <w:bCs/>
                      <w:color w:val="000000"/>
                      <w:szCs w:val="18"/>
                    </w:rPr>
                  </w:pPr>
                </w:p>
              </w:tc>
              <w:tc>
                <w:tcPr>
                  <w:tcW w:w="3942" w:type="dxa"/>
                  <w:vMerge w:val="continue"/>
                  <w:vAlign w:val="center"/>
                </w:tcPr>
                <w:p>
                  <w:pPr>
                    <w:widowControl/>
                    <w:spacing w:line="360" w:lineRule="auto"/>
                    <w:jc w:val="center"/>
                    <w:rPr>
                      <w:rFonts w:ascii="宋体" w:hAnsi="宋体" w:cs="Arial"/>
                      <w:bCs/>
                      <w:color w:val="000000"/>
                      <w:szCs w:val="18"/>
                    </w:rPr>
                  </w:pP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模块设计，方便流程再造</w:t>
                  </w:r>
                </w:p>
              </w:tc>
              <w:tc>
                <w:tcPr>
                  <w:tcW w:w="3136"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jc w:val="left"/>
                    <w:rPr>
                      <w:rFonts w:ascii="宋体" w:hAnsi="宋体" w:cs="Arial"/>
                      <w:bCs/>
                      <w:color w:val="000000"/>
                      <w:szCs w:val="18"/>
                    </w:rPr>
                  </w:pPr>
                </w:p>
              </w:tc>
              <w:tc>
                <w:tcPr>
                  <w:tcW w:w="3942" w:type="dxa"/>
                  <w:vMerge w:val="continue"/>
                  <w:vAlign w:val="center"/>
                </w:tcPr>
                <w:p>
                  <w:pPr>
                    <w:widowControl/>
                    <w:spacing w:line="360" w:lineRule="auto"/>
                    <w:jc w:val="center"/>
                    <w:rPr>
                      <w:rFonts w:ascii="宋体" w:hAnsi="宋体" w:cs="Arial"/>
                      <w:bCs/>
                      <w:color w:val="000000"/>
                      <w:szCs w:val="18"/>
                    </w:rPr>
                  </w:pP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参数化设计，方便个性化设置</w:t>
                  </w:r>
                </w:p>
              </w:tc>
              <w:tc>
                <w:tcPr>
                  <w:tcW w:w="3136"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jc w:val="left"/>
                    <w:rPr>
                      <w:rFonts w:ascii="宋体" w:hAnsi="宋体" w:cs="Arial"/>
                      <w:bCs/>
                      <w:color w:val="000000"/>
                      <w:szCs w:val="18"/>
                    </w:rPr>
                  </w:pPr>
                </w:p>
              </w:tc>
              <w:tc>
                <w:tcPr>
                  <w:tcW w:w="3942" w:type="dxa"/>
                  <w:vMerge w:val="restart"/>
                  <w:vAlign w:val="center"/>
                </w:tcPr>
                <w:p>
                  <w:pPr>
                    <w:spacing w:line="360" w:lineRule="auto"/>
                    <w:jc w:val="center"/>
                    <w:rPr>
                      <w:rFonts w:ascii="宋体" w:hAnsi="宋体" w:cs="Arial"/>
                      <w:bCs/>
                      <w:color w:val="000000"/>
                      <w:szCs w:val="18"/>
                    </w:rPr>
                  </w:pPr>
                  <w:r>
                    <w:rPr>
                      <w:rFonts w:hint="eastAsia" w:ascii="宋体" w:hAnsi="宋体" w:cs="Arial"/>
                      <w:bCs/>
                      <w:color w:val="000000"/>
                      <w:szCs w:val="18"/>
                    </w:rPr>
                    <w:t>基础数据标准化要求</w:t>
                  </w: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检验分析项目代码标准化</w:t>
                  </w:r>
                </w:p>
              </w:tc>
              <w:tc>
                <w:tcPr>
                  <w:tcW w:w="3136" w:type="dxa"/>
                  <w:vMerge w:val="restart"/>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jc w:val="left"/>
                    <w:rPr>
                      <w:rFonts w:ascii="宋体" w:hAnsi="宋体" w:cs="Arial"/>
                      <w:bCs/>
                      <w:color w:val="000000"/>
                      <w:szCs w:val="18"/>
                    </w:rPr>
                  </w:pPr>
                </w:p>
              </w:tc>
              <w:tc>
                <w:tcPr>
                  <w:tcW w:w="3942" w:type="dxa"/>
                  <w:vMerge w:val="continue"/>
                  <w:vAlign w:val="center"/>
                </w:tcPr>
                <w:p>
                  <w:pPr>
                    <w:spacing w:line="360" w:lineRule="auto"/>
                    <w:jc w:val="center"/>
                    <w:rPr>
                      <w:rFonts w:ascii="宋体" w:hAnsi="宋体" w:cs="Arial"/>
                      <w:bCs/>
                      <w:color w:val="000000"/>
                      <w:szCs w:val="18"/>
                    </w:rPr>
                  </w:pP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检验分类代码标准化</w:t>
                  </w:r>
                </w:p>
              </w:tc>
              <w:tc>
                <w:tcPr>
                  <w:tcW w:w="3136"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jc w:val="left"/>
                    <w:rPr>
                      <w:rFonts w:ascii="宋体" w:hAnsi="宋体" w:cs="Arial"/>
                      <w:bCs/>
                      <w:color w:val="000000"/>
                      <w:szCs w:val="18"/>
                    </w:rPr>
                  </w:pPr>
                </w:p>
              </w:tc>
              <w:tc>
                <w:tcPr>
                  <w:tcW w:w="3942" w:type="dxa"/>
                  <w:vMerge w:val="continue"/>
                  <w:vAlign w:val="center"/>
                </w:tcPr>
                <w:p>
                  <w:pPr>
                    <w:spacing w:line="360" w:lineRule="auto"/>
                    <w:jc w:val="center"/>
                    <w:rPr>
                      <w:rFonts w:ascii="宋体" w:hAnsi="宋体" w:cs="Arial"/>
                      <w:bCs/>
                      <w:color w:val="000000"/>
                      <w:szCs w:val="18"/>
                    </w:rPr>
                  </w:pP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标本种类代码标准化</w:t>
                  </w:r>
                </w:p>
              </w:tc>
              <w:tc>
                <w:tcPr>
                  <w:tcW w:w="3136"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jc w:val="left"/>
                    <w:rPr>
                      <w:rFonts w:ascii="宋体" w:hAnsi="宋体" w:cs="Arial"/>
                      <w:bCs/>
                      <w:color w:val="000000"/>
                      <w:szCs w:val="18"/>
                    </w:rPr>
                  </w:pPr>
                </w:p>
              </w:tc>
              <w:tc>
                <w:tcPr>
                  <w:tcW w:w="3942" w:type="dxa"/>
                  <w:vMerge w:val="continue"/>
                  <w:vAlign w:val="center"/>
                </w:tcPr>
                <w:p>
                  <w:pPr>
                    <w:spacing w:line="360" w:lineRule="auto"/>
                    <w:jc w:val="center"/>
                    <w:rPr>
                      <w:rFonts w:ascii="宋体" w:hAnsi="宋体" w:cs="Arial"/>
                      <w:bCs/>
                      <w:color w:val="000000"/>
                      <w:szCs w:val="18"/>
                    </w:rPr>
                  </w:pP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实验室方法、原理标准化</w:t>
                  </w:r>
                </w:p>
              </w:tc>
              <w:tc>
                <w:tcPr>
                  <w:tcW w:w="3136"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jc w:val="left"/>
                    <w:rPr>
                      <w:rFonts w:ascii="宋体" w:hAnsi="宋体" w:cs="Arial"/>
                      <w:bCs/>
                      <w:color w:val="000000"/>
                      <w:szCs w:val="18"/>
                    </w:rPr>
                  </w:pPr>
                </w:p>
              </w:tc>
              <w:tc>
                <w:tcPr>
                  <w:tcW w:w="3942" w:type="dxa"/>
                  <w:vMerge w:val="continue"/>
                  <w:vAlign w:val="center"/>
                </w:tcPr>
                <w:p>
                  <w:pPr>
                    <w:spacing w:line="360" w:lineRule="auto"/>
                    <w:jc w:val="center"/>
                    <w:rPr>
                      <w:rFonts w:ascii="宋体" w:hAnsi="宋体" w:cs="Arial"/>
                      <w:bCs/>
                      <w:color w:val="000000"/>
                      <w:szCs w:val="18"/>
                    </w:rPr>
                  </w:pP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标本不合格代码标准化</w:t>
                  </w:r>
                </w:p>
              </w:tc>
              <w:tc>
                <w:tcPr>
                  <w:tcW w:w="3136"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jc w:val="left"/>
                    <w:rPr>
                      <w:rFonts w:ascii="宋体" w:hAnsi="宋体" w:cs="Arial"/>
                      <w:bCs/>
                      <w:color w:val="000000"/>
                      <w:szCs w:val="18"/>
                    </w:rPr>
                  </w:pPr>
                </w:p>
              </w:tc>
              <w:tc>
                <w:tcPr>
                  <w:tcW w:w="3942" w:type="dxa"/>
                  <w:vMerge w:val="continue"/>
                  <w:vAlign w:val="center"/>
                </w:tcPr>
                <w:p>
                  <w:pPr>
                    <w:spacing w:line="360" w:lineRule="auto"/>
                    <w:jc w:val="center"/>
                    <w:rPr>
                      <w:rFonts w:ascii="宋体" w:hAnsi="宋体" w:cs="Arial"/>
                      <w:bCs/>
                      <w:color w:val="000000"/>
                      <w:szCs w:val="18"/>
                    </w:rPr>
                  </w:pP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血液</w:t>
                  </w:r>
                  <w:r>
                    <w:rPr>
                      <w:rFonts w:ascii="宋体" w:hAnsi="宋体" w:cs="Arial"/>
                      <w:bCs/>
                      <w:color w:val="000000"/>
                      <w:szCs w:val="18"/>
                    </w:rPr>
                    <w:t>类型</w:t>
                  </w:r>
                  <w:r>
                    <w:rPr>
                      <w:rFonts w:hint="eastAsia" w:ascii="宋体" w:hAnsi="宋体" w:cs="Arial"/>
                      <w:bCs/>
                      <w:color w:val="000000"/>
                      <w:szCs w:val="18"/>
                    </w:rPr>
                    <w:t>代码标准化</w:t>
                  </w:r>
                </w:p>
              </w:tc>
              <w:tc>
                <w:tcPr>
                  <w:tcW w:w="3136"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jc w:val="left"/>
                    <w:rPr>
                      <w:rFonts w:ascii="宋体" w:hAnsi="宋体" w:cs="Arial"/>
                      <w:bCs/>
                      <w:color w:val="000000"/>
                      <w:szCs w:val="18"/>
                    </w:rPr>
                  </w:pPr>
                </w:p>
              </w:tc>
              <w:tc>
                <w:tcPr>
                  <w:tcW w:w="3942" w:type="dxa"/>
                  <w:vMerge w:val="continue"/>
                  <w:vAlign w:val="center"/>
                </w:tcPr>
                <w:p>
                  <w:pPr>
                    <w:spacing w:line="360" w:lineRule="auto"/>
                    <w:jc w:val="center"/>
                    <w:rPr>
                      <w:rFonts w:ascii="宋体" w:hAnsi="宋体" w:cs="Arial"/>
                      <w:bCs/>
                      <w:color w:val="000000"/>
                      <w:szCs w:val="18"/>
                    </w:rPr>
                  </w:pP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血液成分代码标准化</w:t>
                  </w:r>
                </w:p>
              </w:tc>
              <w:tc>
                <w:tcPr>
                  <w:tcW w:w="3136"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jc w:val="left"/>
                    <w:rPr>
                      <w:rFonts w:ascii="宋体" w:hAnsi="宋体" w:cs="Arial"/>
                      <w:bCs/>
                      <w:color w:val="000000"/>
                      <w:szCs w:val="18"/>
                    </w:rPr>
                  </w:pPr>
                </w:p>
              </w:tc>
              <w:tc>
                <w:tcPr>
                  <w:tcW w:w="3942" w:type="dxa"/>
                  <w:vMerge w:val="continue"/>
                  <w:vAlign w:val="center"/>
                </w:tcPr>
                <w:p>
                  <w:pPr>
                    <w:spacing w:line="360" w:lineRule="auto"/>
                    <w:jc w:val="center"/>
                    <w:rPr>
                      <w:rFonts w:ascii="宋体" w:hAnsi="宋体" w:cs="Arial"/>
                      <w:bCs/>
                      <w:color w:val="000000"/>
                      <w:szCs w:val="18"/>
                    </w:rPr>
                  </w:pP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用血</w:t>
                  </w:r>
                  <w:r>
                    <w:rPr>
                      <w:rFonts w:ascii="宋体" w:hAnsi="宋体" w:cs="Arial"/>
                      <w:bCs/>
                      <w:color w:val="000000"/>
                      <w:szCs w:val="18"/>
                    </w:rPr>
                    <w:t>申请类型</w:t>
                  </w:r>
                  <w:r>
                    <w:rPr>
                      <w:rFonts w:hint="eastAsia" w:ascii="宋体" w:hAnsi="宋体" w:cs="Arial"/>
                      <w:bCs/>
                      <w:color w:val="000000"/>
                      <w:szCs w:val="18"/>
                    </w:rPr>
                    <w:t>代码标准化</w:t>
                  </w:r>
                </w:p>
              </w:tc>
              <w:tc>
                <w:tcPr>
                  <w:tcW w:w="3136"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jc w:val="left"/>
                    <w:rPr>
                      <w:rFonts w:ascii="宋体" w:hAnsi="宋体" w:cs="Arial"/>
                      <w:bCs/>
                      <w:color w:val="000000"/>
                      <w:szCs w:val="18"/>
                    </w:rPr>
                  </w:pPr>
                </w:p>
              </w:tc>
              <w:tc>
                <w:tcPr>
                  <w:tcW w:w="3942" w:type="dxa"/>
                  <w:vMerge w:val="continue"/>
                  <w:vAlign w:val="center"/>
                </w:tcPr>
                <w:p>
                  <w:pPr>
                    <w:spacing w:line="360" w:lineRule="auto"/>
                    <w:jc w:val="center"/>
                    <w:rPr>
                      <w:rFonts w:ascii="宋体" w:hAnsi="宋体" w:cs="Arial"/>
                      <w:bCs/>
                      <w:color w:val="000000"/>
                      <w:szCs w:val="18"/>
                    </w:rPr>
                  </w:pP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配血</w:t>
                  </w:r>
                  <w:r>
                    <w:rPr>
                      <w:rFonts w:ascii="宋体" w:hAnsi="宋体" w:cs="Arial"/>
                      <w:bCs/>
                      <w:color w:val="000000"/>
                      <w:szCs w:val="18"/>
                    </w:rPr>
                    <w:t>方法</w:t>
                  </w:r>
                  <w:r>
                    <w:rPr>
                      <w:rFonts w:hint="eastAsia" w:ascii="宋体" w:hAnsi="宋体" w:cs="Arial"/>
                      <w:bCs/>
                      <w:color w:val="000000"/>
                      <w:szCs w:val="18"/>
                    </w:rPr>
                    <w:t>代码标准化</w:t>
                  </w:r>
                </w:p>
              </w:tc>
              <w:tc>
                <w:tcPr>
                  <w:tcW w:w="3136"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jc w:val="left"/>
                    <w:rPr>
                      <w:rFonts w:ascii="宋体" w:hAnsi="宋体" w:cs="Arial"/>
                      <w:bCs/>
                      <w:color w:val="000000"/>
                      <w:szCs w:val="18"/>
                    </w:rPr>
                  </w:pPr>
                </w:p>
              </w:tc>
              <w:tc>
                <w:tcPr>
                  <w:tcW w:w="3942" w:type="dxa"/>
                  <w:vMerge w:val="continue"/>
                  <w:vAlign w:val="center"/>
                </w:tcPr>
                <w:p>
                  <w:pPr>
                    <w:spacing w:line="360" w:lineRule="auto"/>
                    <w:jc w:val="center"/>
                    <w:rPr>
                      <w:rFonts w:ascii="宋体" w:hAnsi="宋体" w:cs="Arial"/>
                      <w:bCs/>
                      <w:color w:val="000000"/>
                      <w:szCs w:val="18"/>
                    </w:rPr>
                  </w:pP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配血</w:t>
                  </w:r>
                  <w:r>
                    <w:rPr>
                      <w:rFonts w:ascii="宋体" w:hAnsi="宋体" w:cs="Arial"/>
                      <w:bCs/>
                      <w:color w:val="000000"/>
                      <w:szCs w:val="18"/>
                    </w:rPr>
                    <w:t>结果</w:t>
                  </w:r>
                  <w:r>
                    <w:rPr>
                      <w:rFonts w:hint="eastAsia" w:ascii="宋体" w:hAnsi="宋体" w:cs="Arial"/>
                      <w:bCs/>
                      <w:color w:val="000000"/>
                      <w:szCs w:val="18"/>
                    </w:rPr>
                    <w:t>代码标准化</w:t>
                  </w:r>
                </w:p>
              </w:tc>
              <w:tc>
                <w:tcPr>
                  <w:tcW w:w="3136"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jc w:val="left"/>
                    <w:rPr>
                      <w:rFonts w:ascii="宋体" w:hAnsi="宋体" w:cs="Arial"/>
                      <w:bCs/>
                      <w:color w:val="000000"/>
                      <w:szCs w:val="18"/>
                    </w:rPr>
                  </w:pPr>
                </w:p>
              </w:tc>
              <w:tc>
                <w:tcPr>
                  <w:tcW w:w="3942" w:type="dxa"/>
                  <w:vMerge w:val="continue"/>
                  <w:vAlign w:val="center"/>
                </w:tcPr>
                <w:p>
                  <w:pPr>
                    <w:spacing w:line="360" w:lineRule="auto"/>
                    <w:jc w:val="center"/>
                    <w:rPr>
                      <w:rFonts w:ascii="宋体" w:hAnsi="宋体" w:cs="Arial"/>
                      <w:bCs/>
                      <w:color w:val="000000"/>
                      <w:szCs w:val="18"/>
                    </w:rPr>
                  </w:pP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血型</w:t>
                  </w:r>
                  <w:r>
                    <w:rPr>
                      <w:rFonts w:ascii="宋体" w:hAnsi="宋体" w:cs="Arial"/>
                      <w:bCs/>
                      <w:color w:val="000000"/>
                      <w:szCs w:val="18"/>
                    </w:rPr>
                    <w:t>结果</w:t>
                  </w:r>
                  <w:r>
                    <w:rPr>
                      <w:rFonts w:hint="eastAsia" w:ascii="宋体" w:hAnsi="宋体" w:cs="Arial"/>
                      <w:bCs/>
                      <w:color w:val="000000"/>
                      <w:szCs w:val="18"/>
                    </w:rPr>
                    <w:t>代码标准化</w:t>
                  </w:r>
                </w:p>
              </w:tc>
              <w:tc>
                <w:tcPr>
                  <w:tcW w:w="3136"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jc w:val="left"/>
                    <w:rPr>
                      <w:rFonts w:ascii="宋体" w:hAnsi="宋体" w:cs="Arial"/>
                      <w:bCs/>
                      <w:color w:val="000000"/>
                      <w:szCs w:val="18"/>
                    </w:rPr>
                  </w:pPr>
                </w:p>
              </w:tc>
              <w:tc>
                <w:tcPr>
                  <w:tcW w:w="3942" w:type="dxa"/>
                  <w:vMerge w:val="continue"/>
                  <w:vAlign w:val="center"/>
                </w:tcPr>
                <w:p>
                  <w:pPr>
                    <w:spacing w:line="360" w:lineRule="auto"/>
                    <w:jc w:val="center"/>
                    <w:rPr>
                      <w:rFonts w:ascii="宋体" w:hAnsi="宋体" w:cs="Arial"/>
                      <w:bCs/>
                      <w:color w:val="000000"/>
                      <w:szCs w:val="18"/>
                    </w:rPr>
                  </w:pP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输血</w:t>
                  </w:r>
                  <w:r>
                    <w:rPr>
                      <w:rFonts w:ascii="宋体" w:hAnsi="宋体" w:cs="Arial"/>
                      <w:bCs/>
                      <w:color w:val="000000"/>
                      <w:szCs w:val="18"/>
                    </w:rPr>
                    <w:t>知情</w:t>
                  </w:r>
                  <w:r>
                    <w:rPr>
                      <w:rFonts w:hint="eastAsia" w:ascii="宋体" w:hAnsi="宋体" w:cs="Arial"/>
                      <w:bCs/>
                      <w:color w:val="000000"/>
                      <w:szCs w:val="18"/>
                    </w:rPr>
                    <w:t>同意书风险代码标准化</w:t>
                  </w:r>
                </w:p>
              </w:tc>
              <w:tc>
                <w:tcPr>
                  <w:tcW w:w="3136"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jc w:val="left"/>
                    <w:rPr>
                      <w:rFonts w:ascii="宋体" w:hAnsi="宋体" w:cs="Arial"/>
                      <w:bCs/>
                      <w:color w:val="000000"/>
                      <w:szCs w:val="18"/>
                    </w:rPr>
                  </w:pPr>
                </w:p>
              </w:tc>
              <w:tc>
                <w:tcPr>
                  <w:tcW w:w="3942" w:type="dxa"/>
                  <w:vMerge w:val="continue"/>
                  <w:vAlign w:val="center"/>
                </w:tcPr>
                <w:p>
                  <w:pPr>
                    <w:spacing w:line="360" w:lineRule="auto"/>
                    <w:jc w:val="center"/>
                    <w:rPr>
                      <w:rFonts w:ascii="宋体" w:hAnsi="宋体" w:cs="Arial"/>
                      <w:bCs/>
                      <w:color w:val="000000"/>
                      <w:szCs w:val="18"/>
                    </w:rPr>
                  </w:pP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客观</w:t>
                  </w:r>
                  <w:r>
                    <w:rPr>
                      <w:rFonts w:ascii="宋体" w:hAnsi="宋体" w:cs="Arial"/>
                      <w:bCs/>
                      <w:color w:val="000000"/>
                      <w:szCs w:val="18"/>
                    </w:rPr>
                    <w:t>用血指标</w:t>
                  </w:r>
                  <w:r>
                    <w:rPr>
                      <w:rFonts w:hint="eastAsia" w:ascii="宋体" w:hAnsi="宋体" w:cs="Arial"/>
                      <w:bCs/>
                      <w:color w:val="000000"/>
                      <w:szCs w:val="18"/>
                    </w:rPr>
                    <w:t>项目代码标准化</w:t>
                  </w:r>
                </w:p>
              </w:tc>
              <w:tc>
                <w:tcPr>
                  <w:tcW w:w="3136"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jc w:val="left"/>
                    <w:rPr>
                      <w:rFonts w:ascii="宋体" w:hAnsi="宋体" w:cs="Arial"/>
                      <w:bCs/>
                      <w:color w:val="000000"/>
                      <w:szCs w:val="18"/>
                    </w:rPr>
                  </w:pPr>
                </w:p>
              </w:tc>
              <w:tc>
                <w:tcPr>
                  <w:tcW w:w="3942" w:type="dxa"/>
                  <w:vMerge w:val="continue"/>
                  <w:vAlign w:val="center"/>
                </w:tcPr>
                <w:p>
                  <w:pPr>
                    <w:spacing w:line="360" w:lineRule="auto"/>
                    <w:jc w:val="center"/>
                    <w:rPr>
                      <w:rFonts w:ascii="宋体" w:hAnsi="宋体" w:cs="Arial"/>
                      <w:bCs/>
                      <w:color w:val="000000"/>
                      <w:szCs w:val="18"/>
                    </w:rPr>
                  </w:pP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主观</w:t>
                  </w:r>
                  <w:r>
                    <w:rPr>
                      <w:rFonts w:ascii="宋体" w:hAnsi="宋体" w:cs="Arial"/>
                      <w:bCs/>
                      <w:color w:val="000000"/>
                      <w:szCs w:val="18"/>
                    </w:rPr>
                    <w:t>用血指标项目</w:t>
                  </w:r>
                  <w:r>
                    <w:rPr>
                      <w:rFonts w:hint="eastAsia" w:ascii="宋体" w:hAnsi="宋体" w:cs="Arial"/>
                      <w:bCs/>
                      <w:color w:val="000000"/>
                      <w:szCs w:val="18"/>
                    </w:rPr>
                    <w:t>及</w:t>
                  </w:r>
                  <w:r>
                    <w:rPr>
                      <w:rFonts w:ascii="宋体" w:hAnsi="宋体" w:cs="Arial"/>
                      <w:bCs/>
                      <w:color w:val="000000"/>
                      <w:szCs w:val="18"/>
                    </w:rPr>
                    <w:t>结果</w:t>
                  </w:r>
                  <w:r>
                    <w:rPr>
                      <w:rFonts w:hint="eastAsia" w:ascii="宋体" w:hAnsi="宋体" w:cs="Arial"/>
                      <w:bCs/>
                      <w:color w:val="000000"/>
                      <w:szCs w:val="18"/>
                    </w:rPr>
                    <w:t>代码标准化</w:t>
                  </w:r>
                </w:p>
              </w:tc>
              <w:tc>
                <w:tcPr>
                  <w:tcW w:w="3136"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jc w:val="left"/>
                    <w:rPr>
                      <w:rFonts w:ascii="宋体" w:hAnsi="宋体" w:cs="Arial"/>
                      <w:bCs/>
                      <w:color w:val="000000"/>
                      <w:szCs w:val="18"/>
                    </w:rPr>
                  </w:pPr>
                </w:p>
              </w:tc>
              <w:tc>
                <w:tcPr>
                  <w:tcW w:w="3942" w:type="dxa"/>
                  <w:vMerge w:val="continue"/>
                  <w:vAlign w:val="center"/>
                </w:tcPr>
                <w:p>
                  <w:pPr>
                    <w:spacing w:line="360" w:lineRule="auto"/>
                    <w:jc w:val="center"/>
                    <w:rPr>
                      <w:rFonts w:ascii="宋体" w:hAnsi="宋体" w:cs="Arial"/>
                      <w:bCs/>
                      <w:color w:val="000000"/>
                      <w:szCs w:val="18"/>
                    </w:rPr>
                  </w:pP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不良反应</w:t>
                  </w:r>
                  <w:r>
                    <w:rPr>
                      <w:rFonts w:ascii="宋体" w:hAnsi="宋体" w:cs="Arial"/>
                      <w:bCs/>
                      <w:color w:val="000000"/>
                      <w:szCs w:val="18"/>
                    </w:rPr>
                    <w:t>类型</w:t>
                  </w:r>
                  <w:r>
                    <w:rPr>
                      <w:rFonts w:hint="eastAsia" w:ascii="宋体" w:hAnsi="宋体" w:cs="Arial"/>
                      <w:bCs/>
                      <w:color w:val="000000"/>
                      <w:szCs w:val="18"/>
                    </w:rPr>
                    <w:t>代码</w:t>
                  </w:r>
                  <w:r>
                    <w:rPr>
                      <w:rFonts w:ascii="宋体" w:hAnsi="宋体" w:cs="Arial"/>
                      <w:bCs/>
                      <w:color w:val="000000"/>
                      <w:szCs w:val="18"/>
                    </w:rPr>
                    <w:t>标准化</w:t>
                  </w:r>
                </w:p>
              </w:tc>
              <w:tc>
                <w:tcPr>
                  <w:tcW w:w="3136"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jc w:val="left"/>
                    <w:rPr>
                      <w:rFonts w:ascii="宋体" w:hAnsi="宋体" w:cs="Arial"/>
                      <w:bCs/>
                      <w:color w:val="000000"/>
                      <w:szCs w:val="18"/>
                    </w:rPr>
                  </w:pPr>
                </w:p>
              </w:tc>
              <w:tc>
                <w:tcPr>
                  <w:tcW w:w="3942" w:type="dxa"/>
                  <w:vMerge w:val="continue"/>
                  <w:vAlign w:val="center"/>
                </w:tcPr>
                <w:p>
                  <w:pPr>
                    <w:spacing w:line="360" w:lineRule="auto"/>
                    <w:jc w:val="center"/>
                    <w:rPr>
                      <w:rFonts w:ascii="宋体" w:hAnsi="宋体" w:cs="Arial"/>
                      <w:bCs/>
                      <w:color w:val="000000"/>
                      <w:szCs w:val="18"/>
                    </w:rPr>
                  </w:pP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申请单</w:t>
                  </w:r>
                  <w:r>
                    <w:rPr>
                      <w:rFonts w:ascii="宋体" w:hAnsi="宋体" w:cs="Arial"/>
                      <w:bCs/>
                      <w:color w:val="000000"/>
                      <w:szCs w:val="18"/>
                    </w:rPr>
                    <w:t>不合格</w:t>
                  </w:r>
                  <w:r>
                    <w:rPr>
                      <w:rFonts w:hint="eastAsia" w:ascii="宋体" w:hAnsi="宋体" w:cs="Arial"/>
                      <w:bCs/>
                      <w:color w:val="000000"/>
                      <w:szCs w:val="18"/>
                    </w:rPr>
                    <w:t>代码</w:t>
                  </w:r>
                  <w:r>
                    <w:rPr>
                      <w:rFonts w:ascii="宋体" w:hAnsi="宋体" w:cs="Arial"/>
                      <w:bCs/>
                      <w:color w:val="000000"/>
                      <w:szCs w:val="18"/>
                    </w:rPr>
                    <w:t>标准化</w:t>
                  </w:r>
                </w:p>
              </w:tc>
              <w:tc>
                <w:tcPr>
                  <w:tcW w:w="3136"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jc w:val="left"/>
                    <w:rPr>
                      <w:rFonts w:ascii="宋体" w:hAnsi="宋体" w:cs="Arial"/>
                      <w:bCs/>
                      <w:color w:val="000000"/>
                      <w:szCs w:val="18"/>
                    </w:rPr>
                  </w:pPr>
                </w:p>
              </w:tc>
              <w:tc>
                <w:tcPr>
                  <w:tcW w:w="3942" w:type="dxa"/>
                  <w:vMerge w:val="continue"/>
                  <w:vAlign w:val="center"/>
                </w:tcPr>
                <w:p>
                  <w:pPr>
                    <w:spacing w:line="360" w:lineRule="auto"/>
                    <w:jc w:val="center"/>
                    <w:rPr>
                      <w:rFonts w:ascii="宋体" w:hAnsi="宋体" w:cs="Arial"/>
                      <w:bCs/>
                      <w:color w:val="000000"/>
                      <w:szCs w:val="18"/>
                    </w:rPr>
                  </w:pP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申请单不合理代码</w:t>
                  </w:r>
                  <w:r>
                    <w:rPr>
                      <w:rFonts w:ascii="宋体" w:hAnsi="宋体" w:cs="Arial"/>
                      <w:bCs/>
                      <w:color w:val="000000"/>
                      <w:szCs w:val="18"/>
                    </w:rPr>
                    <w:t>标准化</w:t>
                  </w:r>
                </w:p>
              </w:tc>
              <w:tc>
                <w:tcPr>
                  <w:tcW w:w="3136"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jc w:val="left"/>
                    <w:rPr>
                      <w:rFonts w:ascii="宋体" w:hAnsi="宋体" w:cs="Arial"/>
                      <w:bCs/>
                      <w:color w:val="000000"/>
                      <w:szCs w:val="18"/>
                    </w:rPr>
                  </w:pPr>
                </w:p>
              </w:tc>
              <w:tc>
                <w:tcPr>
                  <w:tcW w:w="3942" w:type="dxa"/>
                  <w:vMerge w:val="restart"/>
                  <w:vAlign w:val="center"/>
                </w:tcPr>
                <w:p>
                  <w:pPr>
                    <w:spacing w:line="360" w:lineRule="auto"/>
                    <w:jc w:val="center"/>
                    <w:rPr>
                      <w:rFonts w:ascii="宋体" w:hAnsi="宋体" w:cs="Arial"/>
                      <w:bCs/>
                      <w:color w:val="000000"/>
                      <w:szCs w:val="18"/>
                    </w:rPr>
                  </w:pPr>
                  <w:r>
                    <w:rPr>
                      <w:rFonts w:hint="eastAsia" w:ascii="宋体" w:hAnsi="宋体" w:cs="Arial"/>
                      <w:bCs/>
                      <w:color w:val="000000"/>
                      <w:szCs w:val="18"/>
                    </w:rPr>
                    <w:t>多院区、多血库部署参数</w:t>
                  </w:r>
                </w:p>
              </w:tc>
              <w:tc>
                <w:tcPr>
                  <w:tcW w:w="9390" w:type="dxa"/>
                </w:tcPr>
                <w:p>
                  <w:pPr>
                    <w:widowControl/>
                    <w:spacing w:line="360" w:lineRule="auto"/>
                    <w:jc w:val="left"/>
                    <w:rPr>
                      <w:rFonts w:ascii="宋体" w:hAnsi="宋体" w:cs="Arial"/>
                      <w:bCs/>
                      <w:color w:val="000000" w:themeColor="text1"/>
                      <w:szCs w:val="18"/>
                      <w14:textFill>
                        <w14:solidFill>
                          <w14:schemeClr w14:val="tx1"/>
                        </w14:solidFill>
                      </w14:textFill>
                    </w:rPr>
                  </w:pPr>
                  <w:r>
                    <w:rPr>
                      <w:rFonts w:hint="eastAsia" w:ascii="宋体" w:hAnsi="宋体" w:cs="Arial"/>
                      <w:bCs/>
                      <w:color w:val="000000" w:themeColor="text1"/>
                      <w:szCs w:val="18"/>
                      <w14:textFill>
                        <w14:solidFill>
                          <w14:schemeClr w14:val="tx1"/>
                        </w14:solidFill>
                      </w14:textFill>
                    </w:rPr>
                    <w:t>支持多院区、多血库分层管理</w:t>
                  </w:r>
                  <w:r>
                    <w:rPr>
                      <w:rFonts w:hint="eastAsia" w:ascii="宋体" w:hAnsi="宋体" w:cs="Arial"/>
                      <w:b/>
                      <w:color w:val="000000" w:themeColor="text1"/>
                      <w:szCs w:val="18"/>
                      <w14:textFill>
                        <w14:solidFill>
                          <w14:schemeClr w14:val="tx1"/>
                        </w14:solidFill>
                      </w14:textFill>
                    </w:rPr>
                    <w:t>（需提供相关的软件界面截图）</w:t>
                  </w:r>
                </w:p>
              </w:tc>
              <w:tc>
                <w:tcPr>
                  <w:tcW w:w="3136" w:type="dxa"/>
                  <w:vMerge w:val="restart"/>
                </w:tcPr>
                <w:p>
                  <w:pPr>
                    <w:widowControl/>
                    <w:spacing w:line="360" w:lineRule="auto"/>
                    <w:jc w:val="left"/>
                    <w:rPr>
                      <w:rFonts w:hint="eastAsia" w:ascii="宋体" w:hAnsi="宋体" w:cs="Arial"/>
                      <w:bCs/>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jc w:val="left"/>
                    <w:rPr>
                      <w:rFonts w:ascii="宋体" w:hAnsi="宋体" w:cs="Arial"/>
                      <w:bCs/>
                      <w:color w:val="000000"/>
                      <w:szCs w:val="18"/>
                    </w:rPr>
                  </w:pPr>
                </w:p>
              </w:tc>
              <w:tc>
                <w:tcPr>
                  <w:tcW w:w="3942" w:type="dxa"/>
                  <w:vMerge w:val="continue"/>
                  <w:vAlign w:val="center"/>
                </w:tcPr>
                <w:p>
                  <w:pPr>
                    <w:spacing w:line="360" w:lineRule="auto"/>
                    <w:jc w:val="center"/>
                    <w:rPr>
                      <w:rFonts w:ascii="宋体" w:hAnsi="宋体" w:cs="Arial"/>
                      <w:bCs/>
                      <w:color w:val="000000"/>
                      <w:szCs w:val="18"/>
                    </w:rPr>
                  </w:pP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支持检验申请项目多院区、多血库分别定义属性</w:t>
                  </w:r>
                </w:p>
              </w:tc>
              <w:tc>
                <w:tcPr>
                  <w:tcW w:w="3136"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jc w:val="left"/>
                    <w:rPr>
                      <w:rFonts w:ascii="宋体" w:hAnsi="宋体" w:cs="Arial"/>
                      <w:bCs/>
                      <w:color w:val="000000"/>
                      <w:szCs w:val="18"/>
                    </w:rPr>
                  </w:pPr>
                </w:p>
              </w:tc>
              <w:tc>
                <w:tcPr>
                  <w:tcW w:w="3942" w:type="dxa"/>
                  <w:vMerge w:val="continue"/>
                  <w:vAlign w:val="center"/>
                </w:tcPr>
                <w:p>
                  <w:pPr>
                    <w:spacing w:line="360" w:lineRule="auto"/>
                    <w:jc w:val="center"/>
                    <w:rPr>
                      <w:rFonts w:ascii="宋体" w:hAnsi="宋体" w:cs="Arial"/>
                      <w:bCs/>
                      <w:color w:val="000000"/>
                      <w:szCs w:val="18"/>
                    </w:rPr>
                  </w:pP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支持用血申请</w:t>
                  </w:r>
                  <w:r>
                    <w:rPr>
                      <w:rFonts w:ascii="宋体" w:hAnsi="宋体" w:cs="Arial"/>
                      <w:bCs/>
                      <w:color w:val="000000"/>
                      <w:szCs w:val="18"/>
                    </w:rPr>
                    <w:t>血液类型</w:t>
                  </w:r>
                  <w:r>
                    <w:rPr>
                      <w:rFonts w:hint="eastAsia" w:ascii="宋体" w:hAnsi="宋体" w:cs="Arial"/>
                      <w:bCs/>
                      <w:color w:val="000000"/>
                      <w:szCs w:val="18"/>
                    </w:rPr>
                    <w:t>多院区、多血库分别定义属性</w:t>
                  </w:r>
                </w:p>
              </w:tc>
              <w:tc>
                <w:tcPr>
                  <w:tcW w:w="3136"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jc w:val="left"/>
                    <w:rPr>
                      <w:rFonts w:ascii="宋体" w:hAnsi="宋体" w:cs="Arial"/>
                      <w:bCs/>
                      <w:color w:val="000000"/>
                      <w:szCs w:val="18"/>
                    </w:rPr>
                  </w:pPr>
                </w:p>
              </w:tc>
              <w:tc>
                <w:tcPr>
                  <w:tcW w:w="3942" w:type="dxa"/>
                  <w:vMerge w:val="continue"/>
                  <w:vAlign w:val="center"/>
                </w:tcPr>
                <w:p>
                  <w:pPr>
                    <w:spacing w:line="360" w:lineRule="auto"/>
                    <w:jc w:val="center"/>
                    <w:rPr>
                      <w:rFonts w:ascii="宋体" w:hAnsi="宋体" w:cs="Arial"/>
                      <w:bCs/>
                      <w:color w:val="000000"/>
                      <w:szCs w:val="18"/>
                    </w:rPr>
                  </w:pP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支持现打条形码、预制条形码以及部分现打部分预制条形码等多种应用模式</w:t>
                  </w:r>
                </w:p>
              </w:tc>
              <w:tc>
                <w:tcPr>
                  <w:tcW w:w="3136"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jc w:val="left"/>
                    <w:rPr>
                      <w:rFonts w:ascii="宋体" w:hAnsi="宋体" w:cs="Arial"/>
                      <w:bCs/>
                      <w:color w:val="000000"/>
                      <w:szCs w:val="18"/>
                    </w:rPr>
                  </w:pPr>
                </w:p>
              </w:tc>
              <w:tc>
                <w:tcPr>
                  <w:tcW w:w="3942" w:type="dxa"/>
                  <w:vMerge w:val="continue"/>
                  <w:vAlign w:val="center"/>
                </w:tcPr>
                <w:p>
                  <w:pPr>
                    <w:widowControl/>
                    <w:spacing w:line="360" w:lineRule="auto"/>
                    <w:jc w:val="center"/>
                    <w:rPr>
                      <w:rFonts w:ascii="宋体" w:hAnsi="宋体" w:cs="Arial"/>
                      <w:bCs/>
                      <w:color w:val="000000"/>
                      <w:szCs w:val="18"/>
                    </w:rPr>
                  </w:pPr>
                </w:p>
              </w:tc>
              <w:tc>
                <w:tcPr>
                  <w:tcW w:w="9390" w:type="dxa"/>
                </w:tcPr>
                <w:p>
                  <w:pPr>
                    <w:spacing w:line="360" w:lineRule="auto"/>
                    <w:jc w:val="left"/>
                    <w:rPr>
                      <w:rFonts w:ascii="宋体" w:hAnsi="宋体" w:cs="Arial"/>
                      <w:bCs/>
                      <w:color w:val="000000"/>
                      <w:szCs w:val="18"/>
                    </w:rPr>
                  </w:pPr>
                  <w:r>
                    <w:rPr>
                      <w:rFonts w:hint="eastAsia" w:ascii="宋体" w:hAnsi="宋体" w:cs="Arial"/>
                      <w:bCs/>
                      <w:color w:val="000000"/>
                      <w:szCs w:val="18"/>
                    </w:rPr>
                    <w:t>支持仪器条形码自动识别，识别率大于99%</w:t>
                  </w:r>
                </w:p>
              </w:tc>
              <w:tc>
                <w:tcPr>
                  <w:tcW w:w="3136" w:type="dxa"/>
                  <w:vMerge w:val="continue"/>
                  <w:tcBorders/>
                </w:tcPr>
                <w:p>
                  <w:pPr>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jc w:val="left"/>
                    <w:rPr>
                      <w:rFonts w:ascii="宋体" w:hAnsi="宋体" w:cs="Arial"/>
                      <w:bCs/>
                      <w:color w:val="000000"/>
                      <w:szCs w:val="18"/>
                    </w:rPr>
                  </w:pPr>
                </w:p>
              </w:tc>
              <w:tc>
                <w:tcPr>
                  <w:tcW w:w="3942" w:type="dxa"/>
                  <w:vMerge w:val="continue"/>
                  <w:vAlign w:val="center"/>
                </w:tcPr>
                <w:p>
                  <w:pPr>
                    <w:widowControl/>
                    <w:spacing w:line="360" w:lineRule="auto"/>
                    <w:jc w:val="center"/>
                    <w:rPr>
                      <w:rFonts w:ascii="宋体" w:hAnsi="宋体" w:cs="Arial"/>
                      <w:bCs/>
                      <w:color w:val="000000"/>
                      <w:szCs w:val="18"/>
                    </w:rPr>
                  </w:pPr>
                </w:p>
              </w:tc>
              <w:tc>
                <w:tcPr>
                  <w:tcW w:w="9390" w:type="dxa"/>
                </w:tcPr>
                <w:p>
                  <w:pPr>
                    <w:spacing w:line="360" w:lineRule="auto"/>
                    <w:jc w:val="left"/>
                    <w:rPr>
                      <w:rFonts w:ascii="宋体" w:hAnsi="宋体" w:cs="Arial"/>
                      <w:bCs/>
                      <w:color w:val="000000"/>
                      <w:szCs w:val="18"/>
                    </w:rPr>
                  </w:pPr>
                  <w:r>
                    <w:rPr>
                      <w:rFonts w:hint="eastAsia" w:ascii="宋体" w:hAnsi="宋体" w:cs="Arial"/>
                      <w:bCs/>
                      <w:color w:val="000000"/>
                      <w:szCs w:val="18"/>
                    </w:rPr>
                    <w:t>支持CODE39、CODE128、交叉25、</w:t>
                  </w:r>
                  <w:r>
                    <w:rPr>
                      <w:rFonts w:ascii="宋体" w:hAnsi="宋体" w:cs="Arial"/>
                      <w:bCs/>
                      <w:color w:val="000000"/>
                      <w:szCs w:val="18"/>
                    </w:rPr>
                    <w:t>QR Code</w:t>
                  </w:r>
                  <w:r>
                    <w:rPr>
                      <w:rFonts w:hint="eastAsia" w:ascii="宋体" w:hAnsi="宋体" w:cs="Arial"/>
                      <w:bCs/>
                      <w:color w:val="000000"/>
                      <w:szCs w:val="18"/>
                    </w:rPr>
                    <w:t>码等多种条形码码制</w:t>
                  </w:r>
                </w:p>
              </w:tc>
              <w:tc>
                <w:tcPr>
                  <w:tcW w:w="3136" w:type="dxa"/>
                  <w:vMerge w:val="continue"/>
                  <w:tcBorders/>
                </w:tcPr>
                <w:p>
                  <w:pPr>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jc w:val="left"/>
                    <w:rPr>
                      <w:rFonts w:ascii="宋体" w:hAnsi="宋体" w:cs="Arial"/>
                      <w:bCs/>
                      <w:color w:val="000000"/>
                      <w:szCs w:val="18"/>
                    </w:rPr>
                  </w:pPr>
                </w:p>
              </w:tc>
              <w:tc>
                <w:tcPr>
                  <w:tcW w:w="3942" w:type="dxa"/>
                  <w:vMerge w:val="continue"/>
                  <w:vAlign w:val="center"/>
                </w:tcPr>
                <w:p>
                  <w:pPr>
                    <w:widowControl/>
                    <w:spacing w:line="360" w:lineRule="auto"/>
                    <w:jc w:val="center"/>
                    <w:rPr>
                      <w:rFonts w:ascii="宋体" w:hAnsi="宋体" w:cs="Arial"/>
                      <w:bCs/>
                      <w:color w:val="000000"/>
                      <w:szCs w:val="18"/>
                    </w:rPr>
                  </w:pPr>
                </w:p>
              </w:tc>
              <w:tc>
                <w:tcPr>
                  <w:tcW w:w="9390" w:type="dxa"/>
                </w:tcPr>
                <w:p>
                  <w:pPr>
                    <w:spacing w:line="360" w:lineRule="auto"/>
                    <w:jc w:val="left"/>
                    <w:rPr>
                      <w:rFonts w:ascii="宋体" w:hAnsi="宋体" w:cs="Arial"/>
                      <w:bCs/>
                      <w:color w:val="000000"/>
                      <w:szCs w:val="18"/>
                    </w:rPr>
                  </w:pPr>
                  <w:r>
                    <w:rPr>
                      <w:rFonts w:hint="eastAsia" w:ascii="宋体" w:hAnsi="宋体" w:cs="Arial"/>
                      <w:bCs/>
                      <w:color w:val="000000"/>
                      <w:szCs w:val="18"/>
                    </w:rPr>
                    <w:t>支持非标容器条形码标签应用；</w:t>
                  </w:r>
                </w:p>
              </w:tc>
              <w:tc>
                <w:tcPr>
                  <w:tcW w:w="3136" w:type="dxa"/>
                  <w:vMerge w:val="continue"/>
                  <w:tcBorders/>
                </w:tcPr>
                <w:p>
                  <w:pPr>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jc w:val="left"/>
                    <w:rPr>
                      <w:rFonts w:ascii="宋体" w:hAnsi="宋体" w:cs="Arial"/>
                      <w:bCs/>
                      <w:color w:val="000000"/>
                      <w:szCs w:val="18"/>
                    </w:rPr>
                  </w:pPr>
                </w:p>
              </w:tc>
              <w:tc>
                <w:tcPr>
                  <w:tcW w:w="3942" w:type="dxa"/>
                  <w:vMerge w:val="continue"/>
                  <w:vAlign w:val="center"/>
                </w:tcPr>
                <w:p>
                  <w:pPr>
                    <w:widowControl/>
                    <w:spacing w:line="360" w:lineRule="auto"/>
                    <w:jc w:val="center"/>
                    <w:rPr>
                      <w:rFonts w:ascii="宋体" w:hAnsi="宋体" w:cs="Arial"/>
                      <w:bCs/>
                      <w:color w:val="000000"/>
                      <w:szCs w:val="18"/>
                    </w:rPr>
                  </w:pPr>
                </w:p>
              </w:tc>
              <w:tc>
                <w:tcPr>
                  <w:tcW w:w="9390" w:type="dxa"/>
                </w:tcPr>
                <w:p>
                  <w:pPr>
                    <w:spacing w:line="360" w:lineRule="auto"/>
                    <w:jc w:val="left"/>
                    <w:rPr>
                      <w:rFonts w:ascii="宋体" w:hAnsi="宋体" w:cs="Arial"/>
                      <w:bCs/>
                      <w:color w:val="000000"/>
                      <w:szCs w:val="18"/>
                    </w:rPr>
                  </w:pPr>
                  <w:r>
                    <w:rPr>
                      <w:rFonts w:hint="eastAsia" w:ascii="宋体" w:hAnsi="宋体" w:cs="Arial"/>
                      <w:bCs/>
                      <w:color w:val="000000"/>
                      <w:szCs w:val="18"/>
                    </w:rPr>
                    <w:t>支持区域用血及</w:t>
                  </w:r>
                  <w:r>
                    <w:rPr>
                      <w:rFonts w:ascii="宋体" w:hAnsi="宋体" w:cs="Arial"/>
                      <w:bCs/>
                      <w:color w:val="000000"/>
                      <w:szCs w:val="18"/>
                    </w:rPr>
                    <w:t>检验</w:t>
                  </w:r>
                  <w:r>
                    <w:rPr>
                      <w:rFonts w:hint="eastAsia" w:ascii="宋体" w:hAnsi="宋体" w:cs="Arial"/>
                      <w:bCs/>
                      <w:color w:val="000000"/>
                      <w:szCs w:val="18"/>
                    </w:rPr>
                    <w:t>编码；</w:t>
                  </w:r>
                </w:p>
              </w:tc>
              <w:tc>
                <w:tcPr>
                  <w:tcW w:w="3136" w:type="dxa"/>
                  <w:vMerge w:val="continue"/>
                  <w:tcBorders/>
                </w:tcPr>
                <w:p>
                  <w:pPr>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jc w:val="left"/>
                    <w:rPr>
                      <w:rFonts w:ascii="宋体" w:hAnsi="宋体" w:cs="Arial"/>
                      <w:bCs/>
                      <w:color w:val="000000"/>
                      <w:szCs w:val="18"/>
                    </w:rPr>
                  </w:pPr>
                </w:p>
              </w:tc>
              <w:tc>
                <w:tcPr>
                  <w:tcW w:w="3942" w:type="dxa"/>
                  <w:vMerge w:val="continue"/>
                  <w:vAlign w:val="center"/>
                </w:tcPr>
                <w:p>
                  <w:pPr>
                    <w:widowControl/>
                    <w:spacing w:line="360" w:lineRule="auto"/>
                    <w:jc w:val="center"/>
                    <w:rPr>
                      <w:rFonts w:ascii="宋体" w:hAnsi="宋体" w:cs="Arial"/>
                      <w:bCs/>
                      <w:color w:val="000000"/>
                      <w:szCs w:val="18"/>
                    </w:rPr>
                  </w:pPr>
                </w:p>
              </w:tc>
              <w:tc>
                <w:tcPr>
                  <w:tcW w:w="9390" w:type="dxa"/>
                </w:tcPr>
                <w:p>
                  <w:pPr>
                    <w:spacing w:line="360" w:lineRule="auto"/>
                    <w:jc w:val="left"/>
                    <w:rPr>
                      <w:rFonts w:ascii="宋体" w:hAnsi="宋体" w:cs="Arial"/>
                      <w:bCs/>
                      <w:color w:val="000000"/>
                      <w:szCs w:val="18"/>
                    </w:rPr>
                  </w:pPr>
                  <w:r>
                    <w:rPr>
                      <w:rFonts w:hint="eastAsia" w:ascii="宋体" w:hAnsi="宋体" w:cs="Arial"/>
                      <w:bCs/>
                      <w:color w:val="000000"/>
                      <w:szCs w:val="18"/>
                    </w:rPr>
                    <w:t>条形码带有校验功能；</w:t>
                  </w:r>
                </w:p>
              </w:tc>
              <w:tc>
                <w:tcPr>
                  <w:tcW w:w="3136" w:type="dxa"/>
                  <w:vMerge w:val="continue"/>
                  <w:tcBorders/>
                </w:tcPr>
                <w:p>
                  <w:pPr>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jc w:val="left"/>
                    <w:rPr>
                      <w:rFonts w:ascii="宋体" w:hAnsi="宋体" w:cs="Arial"/>
                      <w:bCs/>
                      <w:color w:val="000000"/>
                      <w:szCs w:val="18"/>
                    </w:rPr>
                  </w:pPr>
                </w:p>
              </w:tc>
              <w:tc>
                <w:tcPr>
                  <w:tcW w:w="3942" w:type="dxa"/>
                  <w:vMerge w:val="continue"/>
                  <w:vAlign w:val="center"/>
                </w:tcPr>
                <w:p>
                  <w:pPr>
                    <w:widowControl/>
                    <w:spacing w:line="360" w:lineRule="auto"/>
                    <w:jc w:val="center"/>
                    <w:rPr>
                      <w:rFonts w:ascii="宋体" w:hAnsi="宋体" w:cs="Arial"/>
                      <w:bCs/>
                      <w:color w:val="000000"/>
                      <w:szCs w:val="18"/>
                    </w:rPr>
                  </w:pP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条形码标签可以自行定义格式</w:t>
                  </w:r>
                </w:p>
              </w:tc>
              <w:tc>
                <w:tcPr>
                  <w:tcW w:w="3136"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jc w:val="left"/>
                    <w:rPr>
                      <w:rFonts w:ascii="宋体" w:hAnsi="宋体" w:cs="Arial"/>
                      <w:bCs/>
                      <w:color w:val="000000"/>
                      <w:szCs w:val="18"/>
                    </w:rPr>
                  </w:pPr>
                </w:p>
              </w:tc>
              <w:tc>
                <w:tcPr>
                  <w:tcW w:w="3942" w:type="dxa"/>
                  <w:vMerge w:val="restart"/>
                  <w:vAlign w:val="center"/>
                </w:tcPr>
                <w:p>
                  <w:pPr>
                    <w:spacing w:line="360" w:lineRule="auto"/>
                    <w:jc w:val="center"/>
                    <w:rPr>
                      <w:rFonts w:ascii="宋体" w:hAnsi="宋体" w:cs="Arial"/>
                      <w:bCs/>
                      <w:color w:val="000000"/>
                      <w:szCs w:val="18"/>
                    </w:rPr>
                  </w:pPr>
                  <w:r>
                    <w:rPr>
                      <w:rFonts w:hint="eastAsia" w:ascii="宋体" w:hAnsi="宋体" w:cs="Arial"/>
                      <w:bCs/>
                      <w:color w:val="000000"/>
                      <w:szCs w:val="18"/>
                    </w:rPr>
                    <w:t>外部系统联接要求</w:t>
                  </w: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达到并满足HIMSS7级要求；</w:t>
                  </w:r>
                </w:p>
              </w:tc>
              <w:tc>
                <w:tcPr>
                  <w:tcW w:w="3136" w:type="dxa"/>
                  <w:vMerge w:val="restart"/>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jc w:val="left"/>
                    <w:rPr>
                      <w:rFonts w:ascii="宋体" w:hAnsi="宋体" w:cs="Arial"/>
                      <w:bCs/>
                      <w:color w:val="000000"/>
                      <w:szCs w:val="18"/>
                    </w:rPr>
                  </w:pPr>
                </w:p>
              </w:tc>
              <w:tc>
                <w:tcPr>
                  <w:tcW w:w="3942" w:type="dxa"/>
                  <w:vMerge w:val="continue"/>
                  <w:vAlign w:val="center"/>
                </w:tcPr>
                <w:p>
                  <w:pPr>
                    <w:spacing w:line="360" w:lineRule="auto"/>
                    <w:jc w:val="center"/>
                    <w:rPr>
                      <w:rFonts w:ascii="宋体" w:hAnsi="宋体" w:cs="Arial"/>
                      <w:bCs/>
                      <w:color w:val="000000"/>
                      <w:szCs w:val="18"/>
                    </w:rPr>
                  </w:pP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支持webservice、表交互等多种形式实现与外部系统互联互通；</w:t>
                  </w:r>
                </w:p>
              </w:tc>
              <w:tc>
                <w:tcPr>
                  <w:tcW w:w="3136"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jc w:val="left"/>
                    <w:rPr>
                      <w:rFonts w:ascii="宋体" w:hAnsi="宋体" w:cs="Arial"/>
                      <w:bCs/>
                      <w:color w:val="000000"/>
                      <w:szCs w:val="18"/>
                    </w:rPr>
                  </w:pPr>
                </w:p>
              </w:tc>
              <w:tc>
                <w:tcPr>
                  <w:tcW w:w="3942" w:type="dxa"/>
                  <w:vMerge w:val="continue"/>
                  <w:vAlign w:val="center"/>
                </w:tcPr>
                <w:p>
                  <w:pPr>
                    <w:spacing w:line="360" w:lineRule="auto"/>
                    <w:jc w:val="center"/>
                    <w:rPr>
                      <w:rFonts w:ascii="宋体" w:hAnsi="宋体" w:cs="Arial"/>
                      <w:bCs/>
                      <w:color w:val="000000"/>
                      <w:szCs w:val="18"/>
                    </w:rPr>
                  </w:pP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支持输血全过程与外部系统互联互通；</w:t>
                  </w:r>
                </w:p>
              </w:tc>
              <w:tc>
                <w:tcPr>
                  <w:tcW w:w="3136"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jc w:val="left"/>
                    <w:rPr>
                      <w:rFonts w:ascii="宋体" w:hAnsi="宋体" w:cs="Arial"/>
                      <w:bCs/>
                      <w:color w:val="000000"/>
                      <w:szCs w:val="18"/>
                    </w:rPr>
                  </w:pPr>
                </w:p>
              </w:tc>
              <w:tc>
                <w:tcPr>
                  <w:tcW w:w="3942" w:type="dxa"/>
                  <w:vMerge w:val="continue"/>
                  <w:vAlign w:val="center"/>
                </w:tcPr>
                <w:p>
                  <w:pPr>
                    <w:spacing w:line="360" w:lineRule="auto"/>
                    <w:jc w:val="center"/>
                    <w:rPr>
                      <w:rFonts w:ascii="宋体" w:hAnsi="宋体" w:cs="Arial"/>
                      <w:bCs/>
                      <w:color w:val="000000"/>
                      <w:szCs w:val="18"/>
                    </w:rPr>
                  </w:pP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支持界面集成形式、数据交互形式实现与外部系统集成；</w:t>
                  </w:r>
                </w:p>
              </w:tc>
              <w:tc>
                <w:tcPr>
                  <w:tcW w:w="3136"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jc w:val="left"/>
                    <w:rPr>
                      <w:rFonts w:ascii="宋体" w:hAnsi="宋体" w:cs="Arial"/>
                      <w:bCs/>
                      <w:color w:val="000000"/>
                      <w:szCs w:val="18"/>
                    </w:rPr>
                  </w:pPr>
                </w:p>
              </w:tc>
              <w:tc>
                <w:tcPr>
                  <w:tcW w:w="3942" w:type="dxa"/>
                  <w:vMerge w:val="continue"/>
                  <w:vAlign w:val="center"/>
                </w:tcPr>
                <w:p>
                  <w:pPr>
                    <w:spacing w:line="360" w:lineRule="auto"/>
                    <w:jc w:val="center"/>
                    <w:rPr>
                      <w:rFonts w:ascii="宋体" w:hAnsi="宋体" w:cs="Arial"/>
                      <w:bCs/>
                      <w:color w:val="000000"/>
                      <w:szCs w:val="18"/>
                    </w:rPr>
                  </w:pP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支持输血申请医嘱、输血执行医嘱、病历、知情同意书、用血评估单、用血审批单、不良反应反馈单等电子单据的回</w:t>
                  </w:r>
                  <w:r>
                    <w:rPr>
                      <w:rFonts w:hint="eastAsia" w:ascii="宋体" w:hAnsi="宋体" w:cs="Arial"/>
                      <w:bCs/>
                      <w:color w:val="000000" w:themeColor="text1"/>
                      <w:szCs w:val="18"/>
                      <w14:textFill>
                        <w14:solidFill>
                          <w14:schemeClr w14:val="tx1"/>
                        </w14:solidFill>
                      </w14:textFill>
                    </w:rPr>
                    <w:t>写</w:t>
                  </w:r>
                  <w:r>
                    <w:rPr>
                      <w:rFonts w:hint="eastAsia" w:ascii="宋体" w:hAnsi="宋体" w:cs="Arial"/>
                      <w:bCs/>
                      <w:color w:val="000000" w:themeColor="text1"/>
                      <w:szCs w:val="18"/>
                      <w:lang w:val="en-US" w:eastAsia="zh-CN"/>
                      <w14:textFill>
                        <w14:solidFill>
                          <w14:schemeClr w14:val="tx1"/>
                        </w14:solidFill>
                      </w14:textFill>
                    </w:rPr>
                    <w:t>；</w:t>
                  </w:r>
                  <w:r>
                    <w:rPr>
                      <w:rFonts w:hint="eastAsia" w:ascii="宋体" w:hAnsi="宋体" w:cs="Arial"/>
                      <w:bCs/>
                      <w:color w:val="000000" w:themeColor="text1"/>
                      <w:szCs w:val="18"/>
                      <w:highlight w:val="none"/>
                      <w:lang w:val="en-US" w:eastAsia="zh-CN"/>
                      <w14:textFill>
                        <w14:solidFill>
                          <w14:schemeClr w14:val="tx1"/>
                        </w14:solidFill>
                      </w14:textFill>
                    </w:rPr>
                    <w:t>血液中心临床检测服务平台（疑难配血委托服务）</w:t>
                  </w:r>
                  <w:r>
                    <w:rPr>
                      <w:rFonts w:hint="eastAsia" w:ascii="宋体" w:hAnsi="宋体" w:cs="Arial"/>
                      <w:b/>
                      <w:color w:val="000000" w:themeColor="text1"/>
                      <w:szCs w:val="18"/>
                      <w14:textFill>
                        <w14:solidFill>
                          <w14:schemeClr w14:val="tx1"/>
                        </w14:solidFill>
                      </w14:textFill>
                    </w:rPr>
                    <w:t>（需提供相关的软件界面截图）</w:t>
                  </w:r>
                </w:p>
              </w:tc>
              <w:tc>
                <w:tcPr>
                  <w:tcW w:w="3136"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jc w:val="left"/>
                    <w:rPr>
                      <w:rFonts w:ascii="宋体" w:hAnsi="宋体" w:cs="Arial"/>
                      <w:bCs/>
                      <w:color w:val="000000"/>
                      <w:szCs w:val="18"/>
                    </w:rPr>
                  </w:pPr>
                </w:p>
              </w:tc>
              <w:tc>
                <w:tcPr>
                  <w:tcW w:w="3942" w:type="dxa"/>
                  <w:vMerge w:val="continue"/>
                  <w:vAlign w:val="center"/>
                </w:tcPr>
                <w:p>
                  <w:pPr>
                    <w:spacing w:line="360" w:lineRule="auto"/>
                    <w:jc w:val="center"/>
                    <w:rPr>
                      <w:rFonts w:ascii="宋体" w:hAnsi="宋体" w:cs="Arial"/>
                      <w:bCs/>
                      <w:color w:val="000000"/>
                      <w:szCs w:val="18"/>
                    </w:rPr>
                  </w:pP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具备与外部系统信息交互标准化构件；</w:t>
                  </w:r>
                </w:p>
              </w:tc>
              <w:tc>
                <w:tcPr>
                  <w:tcW w:w="3136"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jc w:val="left"/>
                    <w:rPr>
                      <w:rFonts w:ascii="宋体" w:hAnsi="宋体" w:cs="Arial"/>
                      <w:bCs/>
                      <w:color w:val="000000"/>
                      <w:szCs w:val="18"/>
                    </w:rPr>
                  </w:pPr>
                </w:p>
              </w:tc>
              <w:tc>
                <w:tcPr>
                  <w:tcW w:w="3942" w:type="dxa"/>
                  <w:vMerge w:val="continue"/>
                  <w:vAlign w:val="center"/>
                </w:tcPr>
                <w:p>
                  <w:pPr>
                    <w:spacing w:line="360" w:lineRule="auto"/>
                    <w:jc w:val="center"/>
                    <w:rPr>
                      <w:rFonts w:ascii="宋体" w:hAnsi="宋体" w:cs="Arial"/>
                      <w:bCs/>
                      <w:color w:val="000000"/>
                      <w:szCs w:val="18"/>
                    </w:rPr>
                  </w:pP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信息交互支持HL7标准；</w:t>
                  </w:r>
                </w:p>
              </w:tc>
              <w:tc>
                <w:tcPr>
                  <w:tcW w:w="3136"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jc w:val="left"/>
                    <w:rPr>
                      <w:rFonts w:ascii="宋体" w:hAnsi="宋体" w:cs="Arial"/>
                      <w:bCs/>
                      <w:color w:val="000000"/>
                      <w:szCs w:val="18"/>
                    </w:rPr>
                  </w:pPr>
                </w:p>
              </w:tc>
              <w:tc>
                <w:tcPr>
                  <w:tcW w:w="3942" w:type="dxa"/>
                  <w:vMerge w:val="continue"/>
                  <w:vAlign w:val="center"/>
                </w:tcPr>
                <w:p>
                  <w:pPr>
                    <w:spacing w:line="360" w:lineRule="auto"/>
                    <w:jc w:val="center"/>
                    <w:rPr>
                      <w:rFonts w:ascii="宋体" w:hAnsi="宋体" w:cs="Arial"/>
                      <w:bCs/>
                      <w:color w:val="000000"/>
                      <w:szCs w:val="18"/>
                    </w:rPr>
                  </w:pP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信息交互支持LOINC标准，并具有与LOINC搜索引擎</w:t>
                  </w:r>
                </w:p>
              </w:tc>
              <w:tc>
                <w:tcPr>
                  <w:tcW w:w="3136"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jc w:val="left"/>
                    <w:rPr>
                      <w:rFonts w:ascii="宋体" w:hAnsi="宋体" w:cs="Arial"/>
                      <w:bCs/>
                      <w:color w:val="000000"/>
                      <w:szCs w:val="18"/>
                    </w:rPr>
                  </w:pPr>
                </w:p>
              </w:tc>
              <w:tc>
                <w:tcPr>
                  <w:tcW w:w="3942" w:type="dxa"/>
                  <w:vMerge w:val="restart"/>
                  <w:vAlign w:val="center"/>
                </w:tcPr>
                <w:p>
                  <w:pPr>
                    <w:spacing w:line="360" w:lineRule="auto"/>
                    <w:jc w:val="center"/>
                    <w:rPr>
                      <w:rFonts w:ascii="微软雅黑" w:hAnsi="微软雅黑"/>
                    </w:rPr>
                  </w:pPr>
                  <w:r>
                    <w:rPr>
                      <w:rFonts w:hint="eastAsia" w:ascii="微软雅黑" w:hAnsi="微软雅黑"/>
                    </w:rPr>
                    <w:t>用户权限管理要求</w:t>
                  </w:r>
                </w:p>
              </w:tc>
              <w:tc>
                <w:tcPr>
                  <w:tcW w:w="9390" w:type="dxa"/>
                </w:tcPr>
                <w:p>
                  <w:pPr>
                    <w:spacing w:line="360" w:lineRule="auto"/>
                    <w:rPr>
                      <w:rFonts w:ascii="微软雅黑" w:hAnsi="微软雅黑"/>
                    </w:rPr>
                  </w:pPr>
                  <w:r>
                    <w:rPr>
                      <w:rFonts w:hint="eastAsia" w:ascii="微软雅黑" w:hAnsi="微软雅黑"/>
                    </w:rPr>
                    <w:t>用户可以自行定义权限；</w:t>
                  </w:r>
                </w:p>
              </w:tc>
              <w:tc>
                <w:tcPr>
                  <w:tcW w:w="3136" w:type="dxa"/>
                  <w:vMerge w:val="restart"/>
                </w:tcPr>
                <w:p>
                  <w:pPr>
                    <w:spacing w:line="360" w:lineRule="auto"/>
                    <w:rPr>
                      <w:rFonts w:hint="eastAsia" w:ascii="微软雅黑" w:hAnsi="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jc w:val="left"/>
                    <w:rPr>
                      <w:rFonts w:ascii="宋体" w:hAnsi="宋体" w:cs="Arial"/>
                      <w:bCs/>
                      <w:color w:val="000000"/>
                      <w:szCs w:val="18"/>
                    </w:rPr>
                  </w:pPr>
                </w:p>
              </w:tc>
              <w:tc>
                <w:tcPr>
                  <w:tcW w:w="3942" w:type="dxa"/>
                  <w:vMerge w:val="continue"/>
                  <w:vAlign w:val="center"/>
                </w:tcPr>
                <w:p>
                  <w:pPr>
                    <w:spacing w:line="360" w:lineRule="auto"/>
                    <w:jc w:val="center"/>
                    <w:rPr>
                      <w:rFonts w:ascii="宋体" w:hAnsi="宋体" w:cs="Arial"/>
                      <w:bCs/>
                      <w:color w:val="000000"/>
                      <w:szCs w:val="18"/>
                    </w:rPr>
                  </w:pPr>
                </w:p>
              </w:tc>
              <w:tc>
                <w:tcPr>
                  <w:tcW w:w="9390" w:type="dxa"/>
                </w:tcPr>
                <w:p>
                  <w:pPr>
                    <w:spacing w:line="360" w:lineRule="auto"/>
                    <w:rPr>
                      <w:rFonts w:ascii="微软雅黑" w:hAnsi="微软雅黑"/>
                    </w:rPr>
                  </w:pPr>
                  <w:r>
                    <w:rPr>
                      <w:rFonts w:hint="eastAsia" w:ascii="微软雅黑" w:hAnsi="微软雅黑"/>
                    </w:rPr>
                    <w:t>可以为每个操作用户从功能、时间、空间设置不同权限；</w:t>
                  </w:r>
                </w:p>
              </w:tc>
              <w:tc>
                <w:tcPr>
                  <w:tcW w:w="3136" w:type="dxa"/>
                  <w:vMerge w:val="continue"/>
                  <w:tcBorders/>
                </w:tcPr>
                <w:p>
                  <w:pPr>
                    <w:spacing w:line="360" w:lineRule="auto"/>
                    <w:rPr>
                      <w:rFonts w:hint="eastAsia" w:ascii="微软雅黑" w:hAnsi="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jc w:val="left"/>
                    <w:rPr>
                      <w:rFonts w:ascii="宋体" w:hAnsi="宋体" w:cs="Arial"/>
                      <w:bCs/>
                      <w:color w:val="000000"/>
                      <w:szCs w:val="18"/>
                    </w:rPr>
                  </w:pPr>
                </w:p>
              </w:tc>
              <w:tc>
                <w:tcPr>
                  <w:tcW w:w="3942" w:type="dxa"/>
                  <w:vMerge w:val="continue"/>
                  <w:vAlign w:val="center"/>
                </w:tcPr>
                <w:p>
                  <w:pPr>
                    <w:spacing w:line="360" w:lineRule="auto"/>
                    <w:jc w:val="center"/>
                    <w:rPr>
                      <w:rFonts w:ascii="宋体" w:hAnsi="宋体" w:cs="Arial"/>
                      <w:bCs/>
                      <w:color w:val="000000"/>
                      <w:szCs w:val="18"/>
                    </w:rPr>
                  </w:pPr>
                </w:p>
              </w:tc>
              <w:tc>
                <w:tcPr>
                  <w:tcW w:w="9390" w:type="dxa"/>
                </w:tcPr>
                <w:p>
                  <w:pPr>
                    <w:widowControl/>
                    <w:spacing w:line="360" w:lineRule="auto"/>
                    <w:jc w:val="left"/>
                    <w:rPr>
                      <w:rFonts w:ascii="宋体" w:hAnsi="宋体" w:cs="Arial"/>
                      <w:bCs/>
                      <w:color w:val="000000"/>
                      <w:szCs w:val="18"/>
                    </w:rPr>
                  </w:pPr>
                  <w:r>
                    <w:rPr>
                      <w:rFonts w:hint="eastAsia" w:ascii="微软雅黑" w:hAnsi="微软雅黑"/>
                    </w:rPr>
                    <w:t>权限可以分组分角色进行管理。</w:t>
                  </w:r>
                </w:p>
              </w:tc>
              <w:tc>
                <w:tcPr>
                  <w:tcW w:w="3136" w:type="dxa"/>
                  <w:vMerge w:val="continue"/>
                  <w:tcBorders/>
                </w:tcPr>
                <w:p>
                  <w:pPr>
                    <w:widowControl/>
                    <w:spacing w:line="360" w:lineRule="auto"/>
                    <w:jc w:val="left"/>
                    <w:rPr>
                      <w:rFonts w:hint="eastAsia" w:ascii="微软雅黑" w:hAnsi="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jc w:val="left"/>
                    <w:rPr>
                      <w:rFonts w:ascii="宋体" w:hAnsi="宋体" w:cs="Arial"/>
                      <w:bCs/>
                      <w:color w:val="000000"/>
                      <w:szCs w:val="18"/>
                    </w:rPr>
                  </w:pPr>
                </w:p>
              </w:tc>
              <w:tc>
                <w:tcPr>
                  <w:tcW w:w="3942" w:type="dxa"/>
                  <w:vMerge w:val="restart"/>
                  <w:vAlign w:val="center"/>
                </w:tcPr>
                <w:p>
                  <w:pPr>
                    <w:widowControl/>
                    <w:spacing w:line="360" w:lineRule="auto"/>
                    <w:jc w:val="center"/>
                    <w:rPr>
                      <w:rFonts w:ascii="宋体" w:hAnsi="宋体" w:cs="Arial"/>
                      <w:bCs/>
                      <w:color w:val="000000"/>
                      <w:szCs w:val="18"/>
                    </w:rPr>
                  </w:pPr>
                  <w:r>
                    <w:rPr>
                      <w:rFonts w:hint="eastAsia" w:ascii="宋体" w:hAnsi="宋体" w:cs="Arial"/>
                      <w:bCs/>
                      <w:color w:val="000000"/>
                      <w:szCs w:val="18"/>
                    </w:rPr>
                    <w:t>系统稳定性要求</w:t>
                  </w: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支持双机热备；</w:t>
                  </w:r>
                </w:p>
              </w:tc>
              <w:tc>
                <w:tcPr>
                  <w:tcW w:w="3136" w:type="dxa"/>
                  <w:vMerge w:val="restart"/>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jc w:val="left"/>
                    <w:rPr>
                      <w:rFonts w:ascii="宋体" w:hAnsi="宋体" w:cs="Arial"/>
                      <w:bCs/>
                      <w:color w:val="000000"/>
                      <w:szCs w:val="18"/>
                    </w:rPr>
                  </w:pPr>
                </w:p>
              </w:tc>
              <w:tc>
                <w:tcPr>
                  <w:tcW w:w="3942" w:type="dxa"/>
                  <w:vMerge w:val="continue"/>
                  <w:vAlign w:val="center"/>
                </w:tcPr>
                <w:p>
                  <w:pPr>
                    <w:spacing w:line="360" w:lineRule="auto"/>
                    <w:jc w:val="center"/>
                    <w:rPr>
                      <w:rFonts w:ascii="宋体" w:hAnsi="宋体" w:cs="Arial"/>
                      <w:bCs/>
                      <w:color w:val="000000"/>
                      <w:szCs w:val="18"/>
                    </w:rPr>
                  </w:pP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支持双机负载均衡；</w:t>
                  </w:r>
                </w:p>
              </w:tc>
              <w:tc>
                <w:tcPr>
                  <w:tcW w:w="3136"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jc w:val="left"/>
                    <w:rPr>
                      <w:rFonts w:ascii="宋体" w:hAnsi="宋体" w:cs="Arial"/>
                      <w:bCs/>
                      <w:color w:val="000000"/>
                      <w:szCs w:val="18"/>
                    </w:rPr>
                  </w:pPr>
                </w:p>
              </w:tc>
              <w:tc>
                <w:tcPr>
                  <w:tcW w:w="3942" w:type="dxa"/>
                  <w:vMerge w:val="continue"/>
                  <w:vAlign w:val="center"/>
                </w:tcPr>
                <w:p>
                  <w:pPr>
                    <w:spacing w:line="360" w:lineRule="auto"/>
                    <w:jc w:val="center"/>
                    <w:rPr>
                      <w:rFonts w:ascii="宋体" w:hAnsi="宋体" w:cs="Arial"/>
                      <w:bCs/>
                      <w:color w:val="000000"/>
                      <w:szCs w:val="18"/>
                    </w:rPr>
                  </w:pP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支持小型机部署；</w:t>
                  </w:r>
                </w:p>
              </w:tc>
              <w:tc>
                <w:tcPr>
                  <w:tcW w:w="3136"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jc w:val="left"/>
                    <w:rPr>
                      <w:rFonts w:ascii="宋体" w:hAnsi="宋体" w:cs="Arial"/>
                      <w:bCs/>
                      <w:color w:val="000000"/>
                      <w:szCs w:val="18"/>
                    </w:rPr>
                  </w:pPr>
                </w:p>
              </w:tc>
              <w:tc>
                <w:tcPr>
                  <w:tcW w:w="3942" w:type="dxa"/>
                  <w:vMerge w:val="continue"/>
                  <w:vAlign w:val="center"/>
                </w:tcPr>
                <w:p>
                  <w:pPr>
                    <w:spacing w:line="360" w:lineRule="auto"/>
                    <w:jc w:val="center"/>
                    <w:rPr>
                      <w:rFonts w:ascii="宋体" w:hAnsi="宋体" w:cs="Arial"/>
                      <w:bCs/>
                      <w:color w:val="000000"/>
                      <w:szCs w:val="18"/>
                    </w:rPr>
                  </w:pP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支持双机冷备；</w:t>
                  </w:r>
                </w:p>
              </w:tc>
              <w:tc>
                <w:tcPr>
                  <w:tcW w:w="3136"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widowControl/>
                    <w:jc w:val="left"/>
                    <w:rPr>
                      <w:rFonts w:ascii="宋体" w:hAnsi="宋体" w:cs="Arial"/>
                      <w:bCs/>
                      <w:color w:val="000000"/>
                      <w:szCs w:val="18"/>
                    </w:rPr>
                  </w:pPr>
                </w:p>
              </w:tc>
              <w:tc>
                <w:tcPr>
                  <w:tcW w:w="3942" w:type="dxa"/>
                  <w:vMerge w:val="continue"/>
                  <w:vAlign w:val="center"/>
                </w:tcPr>
                <w:p>
                  <w:pPr>
                    <w:spacing w:line="360" w:lineRule="auto"/>
                    <w:jc w:val="center"/>
                    <w:rPr>
                      <w:rFonts w:ascii="宋体" w:hAnsi="宋体" w:cs="Arial"/>
                      <w:bCs/>
                      <w:color w:val="000000"/>
                      <w:szCs w:val="18"/>
                    </w:rPr>
                  </w:pP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支持单机版工作站应急。</w:t>
                  </w:r>
                </w:p>
              </w:tc>
              <w:tc>
                <w:tcPr>
                  <w:tcW w:w="3136"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widowControl/>
                    <w:jc w:val="left"/>
                    <w:rPr>
                      <w:rFonts w:ascii="宋体" w:hAnsi="宋体" w:cs="Arial"/>
                      <w:bCs/>
                      <w:color w:val="000000"/>
                      <w:szCs w:val="18"/>
                    </w:rPr>
                  </w:pPr>
                </w:p>
              </w:tc>
              <w:tc>
                <w:tcPr>
                  <w:tcW w:w="3942" w:type="dxa"/>
                  <w:vMerge w:val="restart"/>
                  <w:vAlign w:val="center"/>
                </w:tcPr>
                <w:p>
                  <w:pPr>
                    <w:spacing w:line="360" w:lineRule="auto"/>
                    <w:jc w:val="center"/>
                    <w:rPr>
                      <w:rFonts w:ascii="宋体" w:hAnsi="宋体" w:cs="Arial"/>
                      <w:bCs/>
                      <w:color w:val="000000"/>
                      <w:szCs w:val="18"/>
                    </w:rPr>
                  </w:pPr>
                  <w:r>
                    <w:rPr>
                      <w:rFonts w:hint="eastAsia" w:ascii="宋体" w:hAnsi="宋体" w:cs="Arial"/>
                      <w:bCs/>
                      <w:color w:val="000000"/>
                      <w:szCs w:val="18"/>
                    </w:rPr>
                    <w:t>系统安全性要求</w:t>
                  </w: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自动记录用户使用记录；</w:t>
                  </w:r>
                </w:p>
              </w:tc>
              <w:tc>
                <w:tcPr>
                  <w:tcW w:w="3136" w:type="dxa"/>
                  <w:vMerge w:val="restart"/>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widowControl/>
                    <w:jc w:val="left"/>
                    <w:rPr>
                      <w:rFonts w:ascii="宋体" w:hAnsi="宋体" w:cs="Arial"/>
                      <w:bCs/>
                      <w:color w:val="000000"/>
                      <w:szCs w:val="18"/>
                    </w:rPr>
                  </w:pPr>
                </w:p>
              </w:tc>
              <w:tc>
                <w:tcPr>
                  <w:tcW w:w="3942" w:type="dxa"/>
                  <w:vMerge w:val="continue"/>
                  <w:vAlign w:val="center"/>
                </w:tcPr>
                <w:p>
                  <w:pPr>
                    <w:spacing w:line="360" w:lineRule="auto"/>
                    <w:jc w:val="center"/>
                    <w:rPr>
                      <w:rFonts w:ascii="微软雅黑" w:hAnsi="微软雅黑"/>
                    </w:rPr>
                  </w:pP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自动屏幕保护功能；。</w:t>
                  </w:r>
                </w:p>
              </w:tc>
              <w:tc>
                <w:tcPr>
                  <w:tcW w:w="3136"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widowControl/>
                    <w:jc w:val="left"/>
                    <w:rPr>
                      <w:rFonts w:ascii="宋体" w:hAnsi="宋体" w:cs="Arial"/>
                      <w:bCs/>
                      <w:color w:val="000000"/>
                      <w:szCs w:val="18"/>
                    </w:rPr>
                  </w:pPr>
                </w:p>
              </w:tc>
              <w:tc>
                <w:tcPr>
                  <w:tcW w:w="3942" w:type="dxa"/>
                  <w:vMerge w:val="continue"/>
                  <w:vAlign w:val="center"/>
                </w:tcPr>
                <w:p>
                  <w:pPr>
                    <w:spacing w:line="360" w:lineRule="auto"/>
                    <w:jc w:val="center"/>
                    <w:rPr>
                      <w:rFonts w:ascii="宋体" w:hAnsi="宋体" w:cs="Arial"/>
                      <w:bCs/>
                      <w:color w:val="000000"/>
                      <w:szCs w:val="18"/>
                    </w:rPr>
                  </w:pP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支持医院统一入口单点登录管理；</w:t>
                  </w:r>
                </w:p>
              </w:tc>
              <w:tc>
                <w:tcPr>
                  <w:tcW w:w="3136"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60" w:type="dxa"/>
                  <w:vMerge w:val="continue"/>
                </w:tcPr>
                <w:p>
                  <w:pPr>
                    <w:widowControl/>
                    <w:jc w:val="left"/>
                    <w:rPr>
                      <w:rFonts w:ascii="宋体" w:hAnsi="宋体" w:cs="Arial"/>
                      <w:bCs/>
                      <w:color w:val="000000"/>
                      <w:szCs w:val="18"/>
                    </w:rPr>
                  </w:pPr>
                </w:p>
              </w:tc>
              <w:tc>
                <w:tcPr>
                  <w:tcW w:w="3942" w:type="dxa"/>
                  <w:vMerge w:val="continue"/>
                  <w:vAlign w:val="center"/>
                </w:tcPr>
                <w:p>
                  <w:pPr>
                    <w:spacing w:line="360" w:lineRule="auto"/>
                    <w:jc w:val="center"/>
                    <w:rPr>
                      <w:rFonts w:ascii="宋体" w:hAnsi="宋体" w:cs="Arial"/>
                      <w:bCs/>
                      <w:color w:val="000000"/>
                      <w:szCs w:val="18"/>
                    </w:rPr>
                  </w:pP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定期密码更新；</w:t>
                  </w:r>
                </w:p>
              </w:tc>
              <w:tc>
                <w:tcPr>
                  <w:tcW w:w="3136"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widowControl/>
                    <w:jc w:val="left"/>
                    <w:rPr>
                      <w:rFonts w:ascii="宋体" w:hAnsi="宋体" w:cs="Arial"/>
                      <w:bCs/>
                      <w:color w:val="000000"/>
                      <w:szCs w:val="18"/>
                    </w:rPr>
                  </w:pPr>
                </w:p>
              </w:tc>
              <w:tc>
                <w:tcPr>
                  <w:tcW w:w="3942" w:type="dxa"/>
                  <w:vMerge w:val="continue"/>
                  <w:vAlign w:val="center"/>
                </w:tcPr>
                <w:p>
                  <w:pPr>
                    <w:spacing w:line="360" w:lineRule="auto"/>
                    <w:jc w:val="center"/>
                    <w:rPr>
                      <w:rFonts w:ascii="宋体" w:hAnsi="宋体" w:cs="Arial"/>
                      <w:bCs/>
                      <w:color w:val="000000"/>
                      <w:szCs w:val="18"/>
                    </w:rPr>
                  </w:pP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系统登录二次加密；</w:t>
                  </w:r>
                </w:p>
              </w:tc>
              <w:tc>
                <w:tcPr>
                  <w:tcW w:w="3136"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widowControl/>
                    <w:jc w:val="left"/>
                    <w:rPr>
                      <w:rFonts w:ascii="宋体" w:hAnsi="宋体" w:cs="Arial"/>
                      <w:bCs/>
                      <w:color w:val="000000"/>
                      <w:szCs w:val="18"/>
                    </w:rPr>
                  </w:pPr>
                </w:p>
              </w:tc>
              <w:tc>
                <w:tcPr>
                  <w:tcW w:w="3942" w:type="dxa"/>
                  <w:vMerge w:val="continue"/>
                  <w:vAlign w:val="center"/>
                </w:tcPr>
                <w:p>
                  <w:pPr>
                    <w:spacing w:line="360" w:lineRule="auto"/>
                    <w:jc w:val="center"/>
                    <w:rPr>
                      <w:rFonts w:ascii="宋体" w:hAnsi="宋体" w:cs="Arial"/>
                      <w:bCs/>
                      <w:color w:val="000000"/>
                      <w:szCs w:val="18"/>
                    </w:rPr>
                  </w:pP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支持数字认证</w:t>
                  </w:r>
                </w:p>
              </w:tc>
              <w:tc>
                <w:tcPr>
                  <w:tcW w:w="3136"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widowControl/>
                    <w:jc w:val="left"/>
                    <w:rPr>
                      <w:rFonts w:ascii="宋体" w:hAnsi="宋体" w:cs="Arial"/>
                      <w:bCs/>
                      <w:color w:val="000000"/>
                      <w:szCs w:val="18"/>
                    </w:rPr>
                  </w:pPr>
                </w:p>
              </w:tc>
              <w:tc>
                <w:tcPr>
                  <w:tcW w:w="3942" w:type="dxa"/>
                  <w:vMerge w:val="restart"/>
                  <w:vAlign w:val="center"/>
                </w:tcPr>
                <w:p>
                  <w:pPr>
                    <w:spacing w:line="360" w:lineRule="auto"/>
                    <w:jc w:val="center"/>
                    <w:rPr>
                      <w:rFonts w:ascii="微软雅黑" w:hAnsi="微软雅黑"/>
                    </w:rPr>
                  </w:pPr>
                  <w:r>
                    <w:rPr>
                      <w:rFonts w:hint="eastAsia" w:ascii="微软雅黑" w:hAnsi="微软雅黑"/>
                    </w:rPr>
                    <w:t>数据安全性要求</w:t>
                  </w: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支持主要操作记录；</w:t>
                  </w:r>
                </w:p>
              </w:tc>
              <w:tc>
                <w:tcPr>
                  <w:tcW w:w="3136" w:type="dxa"/>
                  <w:vMerge w:val="restart"/>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widowControl/>
                    <w:jc w:val="left"/>
                    <w:rPr>
                      <w:rFonts w:ascii="宋体" w:hAnsi="宋体" w:cs="Arial"/>
                      <w:bCs/>
                      <w:color w:val="000000"/>
                      <w:szCs w:val="18"/>
                    </w:rPr>
                  </w:pPr>
                </w:p>
              </w:tc>
              <w:tc>
                <w:tcPr>
                  <w:tcW w:w="3942" w:type="dxa"/>
                  <w:vMerge w:val="continue"/>
                  <w:vAlign w:val="center"/>
                </w:tcPr>
                <w:p>
                  <w:pPr>
                    <w:spacing w:line="360" w:lineRule="auto"/>
                    <w:jc w:val="center"/>
                    <w:rPr>
                      <w:rFonts w:ascii="宋体" w:hAnsi="宋体" w:cs="Arial"/>
                      <w:bCs/>
                      <w:color w:val="000000"/>
                      <w:szCs w:val="18"/>
                    </w:rPr>
                  </w:pP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支持数据修改痕迹记录</w:t>
                  </w:r>
                </w:p>
              </w:tc>
              <w:tc>
                <w:tcPr>
                  <w:tcW w:w="3136"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widowControl/>
                    <w:jc w:val="left"/>
                    <w:rPr>
                      <w:rFonts w:ascii="宋体" w:hAnsi="宋体" w:cs="Arial"/>
                      <w:bCs/>
                      <w:color w:val="000000"/>
                      <w:szCs w:val="18"/>
                    </w:rPr>
                  </w:pPr>
                </w:p>
              </w:tc>
              <w:tc>
                <w:tcPr>
                  <w:tcW w:w="3942" w:type="dxa"/>
                  <w:vMerge w:val="continue"/>
                  <w:vAlign w:val="center"/>
                </w:tcPr>
                <w:p>
                  <w:pPr>
                    <w:spacing w:line="360" w:lineRule="auto"/>
                    <w:jc w:val="center"/>
                    <w:rPr>
                      <w:rFonts w:ascii="宋体" w:hAnsi="宋体" w:cs="Arial"/>
                      <w:bCs/>
                      <w:color w:val="000000"/>
                      <w:szCs w:val="18"/>
                    </w:rPr>
                  </w:pP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支持数据浏览、打印等应用记录；</w:t>
                  </w:r>
                </w:p>
              </w:tc>
              <w:tc>
                <w:tcPr>
                  <w:tcW w:w="3136"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widowControl/>
                    <w:jc w:val="left"/>
                    <w:rPr>
                      <w:rFonts w:ascii="宋体" w:hAnsi="宋体" w:cs="Arial"/>
                      <w:bCs/>
                      <w:color w:val="000000"/>
                      <w:szCs w:val="18"/>
                    </w:rPr>
                  </w:pPr>
                </w:p>
              </w:tc>
              <w:tc>
                <w:tcPr>
                  <w:tcW w:w="3942" w:type="dxa"/>
                  <w:vMerge w:val="continue"/>
                  <w:vAlign w:val="center"/>
                </w:tcPr>
                <w:p>
                  <w:pPr>
                    <w:spacing w:line="360" w:lineRule="auto"/>
                    <w:jc w:val="center"/>
                    <w:rPr>
                      <w:rFonts w:ascii="宋体" w:hAnsi="宋体" w:cs="Arial"/>
                      <w:bCs/>
                      <w:color w:val="000000"/>
                      <w:szCs w:val="18"/>
                    </w:rPr>
                  </w:pP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支持数据引用记录；</w:t>
                  </w:r>
                </w:p>
              </w:tc>
              <w:tc>
                <w:tcPr>
                  <w:tcW w:w="3136"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widowControl/>
                    <w:jc w:val="left"/>
                    <w:rPr>
                      <w:rFonts w:ascii="宋体" w:hAnsi="宋体" w:cs="Arial"/>
                      <w:bCs/>
                      <w:color w:val="000000"/>
                      <w:szCs w:val="18"/>
                    </w:rPr>
                  </w:pPr>
                </w:p>
              </w:tc>
              <w:tc>
                <w:tcPr>
                  <w:tcW w:w="3942" w:type="dxa"/>
                  <w:vMerge w:val="continue"/>
                  <w:vAlign w:val="center"/>
                </w:tcPr>
                <w:p>
                  <w:pPr>
                    <w:spacing w:line="360" w:lineRule="auto"/>
                    <w:jc w:val="center"/>
                    <w:rPr>
                      <w:rFonts w:ascii="宋体" w:hAnsi="宋体" w:cs="Arial"/>
                      <w:bCs/>
                      <w:color w:val="000000"/>
                      <w:szCs w:val="18"/>
                    </w:rPr>
                  </w:pP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支持电子签名；</w:t>
                  </w:r>
                </w:p>
              </w:tc>
              <w:tc>
                <w:tcPr>
                  <w:tcW w:w="3136"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widowControl/>
                    <w:jc w:val="left"/>
                    <w:rPr>
                      <w:rFonts w:ascii="宋体" w:hAnsi="宋体" w:cs="Arial"/>
                      <w:bCs/>
                      <w:color w:val="000000"/>
                      <w:szCs w:val="18"/>
                    </w:rPr>
                  </w:pPr>
                </w:p>
              </w:tc>
              <w:tc>
                <w:tcPr>
                  <w:tcW w:w="3942" w:type="dxa"/>
                  <w:vMerge w:val="continue"/>
                  <w:vAlign w:val="center"/>
                </w:tcPr>
                <w:p>
                  <w:pPr>
                    <w:spacing w:line="360" w:lineRule="auto"/>
                    <w:jc w:val="center"/>
                    <w:rPr>
                      <w:rFonts w:ascii="宋体" w:hAnsi="宋体" w:cs="Arial"/>
                      <w:bCs/>
                      <w:color w:val="000000"/>
                      <w:szCs w:val="18"/>
                    </w:rPr>
                  </w:pP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支持电子印章</w:t>
                  </w:r>
                </w:p>
              </w:tc>
              <w:tc>
                <w:tcPr>
                  <w:tcW w:w="3136"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widowControl/>
                    <w:jc w:val="left"/>
                    <w:rPr>
                      <w:rFonts w:ascii="宋体" w:hAnsi="宋体" w:cs="Arial"/>
                      <w:bCs/>
                      <w:color w:val="000000"/>
                      <w:szCs w:val="18"/>
                    </w:rPr>
                  </w:pPr>
                </w:p>
              </w:tc>
              <w:tc>
                <w:tcPr>
                  <w:tcW w:w="3942" w:type="dxa"/>
                  <w:vMerge w:val="restart"/>
                  <w:vAlign w:val="center"/>
                </w:tcPr>
                <w:p>
                  <w:pPr>
                    <w:spacing w:line="360" w:lineRule="auto"/>
                    <w:jc w:val="center"/>
                    <w:rPr>
                      <w:rFonts w:ascii="宋体" w:hAnsi="宋体" w:cs="Arial"/>
                      <w:bCs/>
                      <w:color w:val="000000"/>
                      <w:szCs w:val="18"/>
                    </w:rPr>
                  </w:pPr>
                  <w:r>
                    <w:rPr>
                      <w:rFonts w:hint="eastAsia" w:ascii="宋体" w:hAnsi="宋体" w:cs="Arial"/>
                      <w:bCs/>
                      <w:color w:val="000000"/>
                      <w:szCs w:val="18"/>
                    </w:rPr>
                    <w:t>应急预案要求</w:t>
                  </w: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仪器通讯故障应急预案；</w:t>
                  </w:r>
                </w:p>
              </w:tc>
              <w:tc>
                <w:tcPr>
                  <w:tcW w:w="3136" w:type="dxa"/>
                  <w:vMerge w:val="restart"/>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widowControl/>
                    <w:jc w:val="left"/>
                    <w:rPr>
                      <w:rFonts w:ascii="宋体" w:hAnsi="宋体" w:cs="Arial"/>
                      <w:bCs/>
                      <w:color w:val="000000"/>
                      <w:szCs w:val="18"/>
                    </w:rPr>
                  </w:pPr>
                </w:p>
              </w:tc>
              <w:tc>
                <w:tcPr>
                  <w:tcW w:w="3942" w:type="dxa"/>
                  <w:vMerge w:val="continue"/>
                  <w:vAlign w:val="center"/>
                </w:tcPr>
                <w:p>
                  <w:pPr>
                    <w:spacing w:line="360" w:lineRule="auto"/>
                    <w:jc w:val="center"/>
                    <w:rPr>
                      <w:rFonts w:ascii="宋体" w:hAnsi="宋体" w:cs="Arial"/>
                      <w:bCs/>
                      <w:color w:val="000000"/>
                      <w:szCs w:val="18"/>
                    </w:rPr>
                  </w:pP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工作站故障应急预案；</w:t>
                  </w:r>
                </w:p>
              </w:tc>
              <w:tc>
                <w:tcPr>
                  <w:tcW w:w="3136"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widowControl/>
                    <w:jc w:val="left"/>
                    <w:rPr>
                      <w:rFonts w:ascii="宋体" w:hAnsi="宋体" w:cs="Arial"/>
                      <w:bCs/>
                      <w:color w:val="000000"/>
                      <w:szCs w:val="18"/>
                    </w:rPr>
                  </w:pPr>
                </w:p>
              </w:tc>
              <w:tc>
                <w:tcPr>
                  <w:tcW w:w="3942" w:type="dxa"/>
                  <w:vMerge w:val="continue"/>
                  <w:vAlign w:val="center"/>
                </w:tcPr>
                <w:p>
                  <w:pPr>
                    <w:spacing w:line="360" w:lineRule="auto"/>
                    <w:jc w:val="center"/>
                    <w:rPr>
                      <w:rFonts w:ascii="宋体" w:hAnsi="宋体" w:cs="Arial"/>
                      <w:bCs/>
                      <w:color w:val="000000"/>
                      <w:szCs w:val="18"/>
                    </w:rPr>
                  </w:pP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网络故障应急预案；</w:t>
                  </w:r>
                </w:p>
              </w:tc>
              <w:tc>
                <w:tcPr>
                  <w:tcW w:w="3136"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060" w:type="dxa"/>
                  <w:vMerge w:val="continue"/>
                </w:tcPr>
                <w:p>
                  <w:pPr>
                    <w:widowControl/>
                    <w:jc w:val="left"/>
                    <w:rPr>
                      <w:rFonts w:ascii="宋体" w:hAnsi="宋体" w:cs="Arial"/>
                      <w:bCs/>
                      <w:color w:val="000000"/>
                      <w:szCs w:val="18"/>
                    </w:rPr>
                  </w:pPr>
                </w:p>
              </w:tc>
              <w:tc>
                <w:tcPr>
                  <w:tcW w:w="3942" w:type="dxa"/>
                  <w:vMerge w:val="continue"/>
                  <w:vAlign w:val="center"/>
                </w:tcPr>
                <w:p>
                  <w:pPr>
                    <w:spacing w:line="360" w:lineRule="auto"/>
                    <w:jc w:val="center"/>
                    <w:rPr>
                      <w:rFonts w:ascii="宋体" w:hAnsi="宋体" w:cs="Arial"/>
                      <w:bCs/>
                      <w:color w:val="000000"/>
                      <w:szCs w:val="18"/>
                    </w:rPr>
                  </w:pP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服务器系统故障应急预案</w:t>
                  </w:r>
                </w:p>
              </w:tc>
              <w:tc>
                <w:tcPr>
                  <w:tcW w:w="3136"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widowControl/>
                    <w:jc w:val="left"/>
                    <w:rPr>
                      <w:rFonts w:ascii="宋体" w:hAnsi="宋体" w:cs="Arial"/>
                      <w:bCs/>
                      <w:color w:val="000000"/>
                      <w:szCs w:val="18"/>
                    </w:rPr>
                  </w:pPr>
                </w:p>
              </w:tc>
              <w:tc>
                <w:tcPr>
                  <w:tcW w:w="3942" w:type="dxa"/>
                  <w:vMerge w:val="restart"/>
                  <w:vAlign w:val="center"/>
                </w:tcPr>
                <w:p>
                  <w:pPr>
                    <w:widowControl/>
                    <w:spacing w:line="360" w:lineRule="auto"/>
                    <w:jc w:val="center"/>
                    <w:rPr>
                      <w:rFonts w:ascii="宋体" w:hAnsi="宋体" w:cs="Arial"/>
                      <w:bCs/>
                      <w:color w:val="000000"/>
                      <w:szCs w:val="18"/>
                    </w:rPr>
                  </w:pPr>
                  <w:r>
                    <w:rPr>
                      <w:rFonts w:hint="eastAsia" w:ascii="宋体" w:hAnsi="宋体" w:cs="Arial"/>
                      <w:bCs/>
                      <w:color w:val="000000"/>
                      <w:szCs w:val="18"/>
                    </w:rPr>
                    <w:t>已有系统更换要求</w:t>
                  </w: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完善的系统切换方案；</w:t>
                  </w:r>
                </w:p>
              </w:tc>
              <w:tc>
                <w:tcPr>
                  <w:tcW w:w="3136" w:type="dxa"/>
                  <w:vMerge w:val="restart"/>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tcPr>
                <w:p>
                  <w:pPr>
                    <w:widowControl/>
                    <w:jc w:val="left"/>
                    <w:rPr>
                      <w:rFonts w:ascii="宋体" w:hAnsi="宋体" w:cs="Arial"/>
                      <w:bCs/>
                      <w:color w:val="000000"/>
                      <w:szCs w:val="18"/>
                    </w:rPr>
                  </w:pPr>
                </w:p>
              </w:tc>
              <w:tc>
                <w:tcPr>
                  <w:tcW w:w="3942" w:type="dxa"/>
                  <w:vMerge w:val="continue"/>
                </w:tcPr>
                <w:p>
                  <w:pPr>
                    <w:widowControl/>
                    <w:spacing w:line="360" w:lineRule="auto"/>
                    <w:jc w:val="left"/>
                    <w:rPr>
                      <w:rFonts w:ascii="宋体" w:hAnsi="宋体" w:cs="Arial"/>
                      <w:bCs/>
                      <w:color w:val="000000"/>
                      <w:szCs w:val="18"/>
                    </w:rPr>
                  </w:pPr>
                </w:p>
              </w:tc>
              <w:tc>
                <w:tcPr>
                  <w:tcW w:w="9390"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历史数据迁移。</w:t>
                  </w:r>
                </w:p>
              </w:tc>
              <w:tc>
                <w:tcPr>
                  <w:tcW w:w="3136" w:type="dxa"/>
                  <w:vMerge w:val="continue"/>
                  <w:tcBorders/>
                </w:tcPr>
                <w:p>
                  <w:pPr>
                    <w:widowControl/>
                    <w:spacing w:line="360" w:lineRule="auto"/>
                    <w:jc w:val="left"/>
                    <w:rPr>
                      <w:rFonts w:hint="eastAsia" w:ascii="宋体" w:hAnsi="宋体" w:cs="Arial"/>
                      <w:bCs/>
                      <w:color w:val="000000"/>
                      <w:szCs w:val="18"/>
                    </w:rPr>
                  </w:pPr>
                </w:p>
              </w:tc>
            </w:tr>
          </w:tbl>
          <w:p>
            <w:pPr>
              <w:widowControl/>
              <w:spacing w:line="360" w:lineRule="auto"/>
              <w:jc w:val="left"/>
              <w:rPr>
                <w:rFonts w:ascii="宋体" w:hAnsi="宋体" w:cs="Arial"/>
                <w:b/>
                <w:bCs/>
                <w:color w:val="000000"/>
                <w:sz w:val="24"/>
              </w:rPr>
            </w:pPr>
          </w:p>
          <w:p>
            <w:pPr>
              <w:widowControl/>
              <w:spacing w:line="360" w:lineRule="auto"/>
              <w:jc w:val="left"/>
              <w:rPr>
                <w:rFonts w:ascii="宋体" w:hAnsi="宋体" w:cs="Arial"/>
                <w:b/>
                <w:bCs/>
                <w:color w:val="000000"/>
                <w:sz w:val="24"/>
              </w:rPr>
            </w:pPr>
            <w:r>
              <w:rPr>
                <w:rFonts w:hint="eastAsia" w:ascii="宋体" w:hAnsi="宋体" w:cs="Arial"/>
                <w:b/>
                <w:bCs/>
                <w:color w:val="000000"/>
                <w:sz w:val="24"/>
              </w:rPr>
              <w:t>（二）功能参数</w:t>
            </w:r>
          </w:p>
          <w:tbl>
            <w:tblPr>
              <w:tblStyle w:val="7"/>
              <w:tblW w:w="1761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559"/>
              <w:gridCol w:w="10028"/>
              <w:gridCol w:w="5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12" w:type="dxa"/>
                  <w:gridSpan w:val="3"/>
                </w:tcPr>
                <w:p>
                  <w:pPr>
                    <w:widowControl/>
                    <w:spacing w:line="360" w:lineRule="auto"/>
                    <w:jc w:val="center"/>
                    <w:rPr>
                      <w:rFonts w:ascii="宋体" w:hAnsi="宋体" w:cs="Arial"/>
                      <w:b/>
                      <w:bCs/>
                      <w:color w:val="000000"/>
                      <w:szCs w:val="18"/>
                    </w:rPr>
                  </w:pPr>
                  <w:r>
                    <w:rPr>
                      <w:rFonts w:hint="eastAsia" w:ascii="宋体" w:hAnsi="宋体" w:cs="Arial"/>
                      <w:b/>
                      <w:bCs/>
                      <w:color w:val="000000"/>
                      <w:szCs w:val="18"/>
                    </w:rPr>
                    <w:t>软件功能参数</w:t>
                  </w:r>
                </w:p>
              </w:tc>
              <w:tc>
                <w:tcPr>
                  <w:tcW w:w="5404" w:type="dxa"/>
                </w:tcPr>
                <w:p>
                  <w:pPr>
                    <w:widowControl/>
                    <w:spacing w:line="360" w:lineRule="auto"/>
                    <w:jc w:val="left"/>
                    <w:rPr>
                      <w:rFonts w:hint="eastAsia" w:ascii="宋体" w:hAnsi="宋体" w:cs="Arial" w:eastAsiaTheme="minorEastAsia"/>
                      <w:b/>
                      <w:bCs/>
                      <w:color w:val="000000"/>
                      <w:szCs w:val="18"/>
                      <w:lang w:val="en-US" w:eastAsia="zh-CN"/>
                    </w:rPr>
                  </w:pPr>
                  <w:r>
                    <w:rPr>
                      <w:rFonts w:hint="eastAsia" w:ascii="宋体" w:hAnsi="宋体" w:cs="Arial"/>
                      <w:b/>
                      <w:bCs/>
                      <w:color w:val="FF0000"/>
                      <w:szCs w:val="18"/>
                      <w:lang w:val="en-US"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restart"/>
                  <w:vAlign w:val="center"/>
                </w:tcPr>
                <w:p>
                  <w:pPr>
                    <w:widowControl/>
                    <w:jc w:val="center"/>
                    <w:rPr>
                      <w:rFonts w:ascii="宋体" w:hAnsi="宋体" w:cs="Arial"/>
                      <w:bCs/>
                      <w:color w:val="000000"/>
                      <w:szCs w:val="18"/>
                    </w:rPr>
                  </w:pPr>
                  <w:r>
                    <w:rPr>
                      <w:rFonts w:hint="eastAsia" w:ascii="宋体" w:hAnsi="宋体" w:cs="Arial"/>
                      <w:bCs/>
                      <w:color w:val="000000"/>
                      <w:szCs w:val="18"/>
                    </w:rPr>
                    <w:t>输血科</w:t>
                  </w:r>
                </w:p>
              </w:tc>
              <w:tc>
                <w:tcPr>
                  <w:tcW w:w="1559" w:type="dxa"/>
                  <w:vMerge w:val="restart"/>
                  <w:vAlign w:val="center"/>
                </w:tcPr>
                <w:p>
                  <w:pPr>
                    <w:widowControl/>
                    <w:jc w:val="center"/>
                    <w:rPr>
                      <w:rFonts w:ascii="宋体" w:hAnsi="宋体" w:cs="Arial"/>
                      <w:bCs/>
                      <w:color w:val="000000"/>
                      <w:szCs w:val="18"/>
                    </w:rPr>
                  </w:pPr>
                  <w:r>
                    <w:rPr>
                      <w:rFonts w:hint="eastAsia" w:ascii="宋体" w:hAnsi="宋体" w:cs="Arial"/>
                      <w:bCs/>
                      <w:color w:val="000000"/>
                      <w:szCs w:val="18"/>
                    </w:rPr>
                    <w:t>标本管理</w:t>
                  </w: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标本送达：支持通过条形码扫描送达标本确认，实行标本信息条形码唯一标识管理；</w:t>
                  </w:r>
                </w:p>
              </w:tc>
              <w:tc>
                <w:tcPr>
                  <w:tcW w:w="5404" w:type="dxa"/>
                  <w:vMerge w:val="restart"/>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vAlign w:val="center"/>
                </w:tcPr>
                <w:p>
                  <w:pPr>
                    <w:widowControl/>
                    <w:jc w:val="center"/>
                    <w:rPr>
                      <w:rFonts w:ascii="宋体" w:hAnsi="宋体" w:cs="Arial"/>
                      <w:bCs/>
                      <w:color w:val="000000"/>
                      <w:szCs w:val="18"/>
                    </w:rPr>
                  </w:pPr>
                </w:p>
              </w:tc>
              <w:tc>
                <w:tcPr>
                  <w:tcW w:w="1559" w:type="dxa"/>
                  <w:vMerge w:val="continue"/>
                  <w:vAlign w:val="center"/>
                </w:tcPr>
                <w:p>
                  <w:pPr>
                    <w:widowControl/>
                    <w:jc w:val="center"/>
                    <w:rPr>
                      <w:rFonts w:ascii="宋体" w:hAnsi="宋体" w:cs="Arial"/>
                      <w:bCs/>
                      <w:color w:val="000000"/>
                      <w:szCs w:val="18"/>
                    </w:rPr>
                  </w:pP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标本接收：支持通过条形码扫描接收标本，实行标本信息条形码唯一标识管理；支持每日汇总清单打印。</w:t>
                  </w:r>
                </w:p>
              </w:tc>
              <w:tc>
                <w:tcPr>
                  <w:tcW w:w="5404"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tcPr>
                <w:p>
                  <w:pPr>
                    <w:widowControl/>
                    <w:jc w:val="left"/>
                    <w:rPr>
                      <w:rFonts w:ascii="宋体" w:hAnsi="宋体" w:cs="Arial"/>
                      <w:bCs/>
                      <w:color w:val="000000"/>
                      <w:szCs w:val="18"/>
                    </w:rPr>
                  </w:pPr>
                </w:p>
              </w:tc>
              <w:tc>
                <w:tcPr>
                  <w:tcW w:w="1559" w:type="dxa"/>
                  <w:vMerge w:val="continue"/>
                  <w:vAlign w:val="center"/>
                </w:tcPr>
                <w:p>
                  <w:pPr>
                    <w:widowControl/>
                    <w:jc w:val="center"/>
                    <w:rPr>
                      <w:rFonts w:ascii="宋体" w:hAnsi="宋体" w:cs="Arial"/>
                      <w:bCs/>
                      <w:color w:val="000000"/>
                      <w:szCs w:val="18"/>
                    </w:rPr>
                  </w:pP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标本信息：支持通过微机查询标本信息，至少包括：患者姓名、住院号、身份证号等唯一标识信息、医嘱信息、采集信息、送检信息和接收信息等；</w:t>
                  </w:r>
                </w:p>
              </w:tc>
              <w:tc>
                <w:tcPr>
                  <w:tcW w:w="5404"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tcPr>
                <w:p>
                  <w:pPr>
                    <w:widowControl/>
                    <w:jc w:val="left"/>
                    <w:rPr>
                      <w:rFonts w:ascii="宋体" w:hAnsi="宋体" w:cs="Arial"/>
                      <w:bCs/>
                      <w:color w:val="000000"/>
                      <w:szCs w:val="18"/>
                    </w:rPr>
                  </w:pPr>
                </w:p>
              </w:tc>
              <w:tc>
                <w:tcPr>
                  <w:tcW w:w="1559" w:type="dxa"/>
                  <w:vMerge w:val="continue"/>
                  <w:vAlign w:val="center"/>
                </w:tcPr>
                <w:p>
                  <w:pPr>
                    <w:widowControl/>
                    <w:jc w:val="center"/>
                    <w:rPr>
                      <w:rFonts w:ascii="宋体" w:hAnsi="宋体" w:cs="Arial"/>
                      <w:bCs/>
                      <w:color w:val="000000"/>
                      <w:szCs w:val="18"/>
                    </w:rPr>
                  </w:pP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超时提示：能够对采集超过规定时间的标本进行过期提示；</w:t>
                  </w:r>
                </w:p>
              </w:tc>
              <w:tc>
                <w:tcPr>
                  <w:tcW w:w="5404"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tcPr>
                <w:p>
                  <w:pPr>
                    <w:widowControl/>
                    <w:jc w:val="left"/>
                    <w:rPr>
                      <w:rFonts w:ascii="宋体" w:hAnsi="宋体" w:cs="Arial"/>
                      <w:bCs/>
                      <w:color w:val="000000"/>
                      <w:szCs w:val="18"/>
                    </w:rPr>
                  </w:pPr>
                </w:p>
              </w:tc>
              <w:tc>
                <w:tcPr>
                  <w:tcW w:w="1559" w:type="dxa"/>
                  <w:vMerge w:val="continue"/>
                  <w:vAlign w:val="center"/>
                </w:tcPr>
                <w:p>
                  <w:pPr>
                    <w:widowControl/>
                    <w:jc w:val="center"/>
                    <w:rPr>
                      <w:rFonts w:ascii="宋体" w:hAnsi="宋体" w:cs="Arial"/>
                      <w:bCs/>
                      <w:color w:val="000000"/>
                      <w:szCs w:val="18"/>
                    </w:rPr>
                  </w:pP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标本检验状态：支持标本检验状态实时显示及查询；</w:t>
                  </w:r>
                </w:p>
              </w:tc>
              <w:tc>
                <w:tcPr>
                  <w:tcW w:w="5404"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tcPr>
                <w:p>
                  <w:pPr>
                    <w:widowControl/>
                    <w:jc w:val="left"/>
                    <w:rPr>
                      <w:rFonts w:ascii="宋体" w:hAnsi="宋体" w:cs="Arial"/>
                      <w:bCs/>
                      <w:color w:val="000000"/>
                      <w:szCs w:val="18"/>
                    </w:rPr>
                  </w:pPr>
                </w:p>
              </w:tc>
              <w:tc>
                <w:tcPr>
                  <w:tcW w:w="1559" w:type="dxa"/>
                  <w:vMerge w:val="continue"/>
                  <w:vAlign w:val="center"/>
                </w:tcPr>
                <w:p>
                  <w:pPr>
                    <w:widowControl/>
                    <w:jc w:val="center"/>
                    <w:rPr>
                      <w:rFonts w:ascii="宋体" w:hAnsi="宋体" w:cs="Arial"/>
                      <w:bCs/>
                      <w:color w:val="000000"/>
                      <w:szCs w:val="18"/>
                    </w:rPr>
                  </w:pP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标本采集确认：对于输血科单独采血的门诊或体检等患者进行标本采集、条码标签打印并记录采集人、采集时间；</w:t>
                  </w:r>
                </w:p>
              </w:tc>
              <w:tc>
                <w:tcPr>
                  <w:tcW w:w="5404"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tcPr>
                <w:p>
                  <w:pPr>
                    <w:widowControl/>
                    <w:jc w:val="left"/>
                    <w:rPr>
                      <w:rFonts w:ascii="宋体" w:hAnsi="宋体" w:cs="Arial"/>
                      <w:bCs/>
                      <w:color w:val="000000"/>
                      <w:szCs w:val="18"/>
                    </w:rPr>
                  </w:pPr>
                </w:p>
              </w:tc>
              <w:tc>
                <w:tcPr>
                  <w:tcW w:w="1559" w:type="dxa"/>
                  <w:vAlign w:val="center"/>
                </w:tcPr>
                <w:p>
                  <w:pPr>
                    <w:widowControl/>
                    <w:jc w:val="center"/>
                    <w:rPr>
                      <w:rFonts w:ascii="宋体" w:hAnsi="宋体" w:cs="Arial"/>
                      <w:bCs/>
                      <w:color w:val="000000"/>
                      <w:szCs w:val="18"/>
                    </w:rPr>
                  </w:pPr>
                  <w:r>
                    <w:rPr>
                      <w:rFonts w:hint="eastAsia" w:ascii="宋体" w:hAnsi="宋体" w:cs="Arial"/>
                      <w:bCs/>
                      <w:color w:val="000000"/>
                      <w:szCs w:val="18"/>
                    </w:rPr>
                    <w:t>检验项目管理</w:t>
                  </w: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支持检验信息系统具有的检验、审核、危急值管理、查询、统计和打印等一般检验功能，完成输血相关检验；</w:t>
                  </w:r>
                </w:p>
              </w:tc>
              <w:tc>
                <w:tcPr>
                  <w:tcW w:w="5404" w:type="dxa"/>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tcPr>
                <w:p>
                  <w:pPr>
                    <w:widowControl/>
                    <w:jc w:val="left"/>
                    <w:rPr>
                      <w:rFonts w:ascii="宋体" w:hAnsi="宋体" w:cs="Arial"/>
                      <w:bCs/>
                      <w:color w:val="000000"/>
                      <w:szCs w:val="18"/>
                    </w:rPr>
                  </w:pPr>
                </w:p>
              </w:tc>
              <w:tc>
                <w:tcPr>
                  <w:tcW w:w="1559" w:type="dxa"/>
                  <w:vMerge w:val="restart"/>
                  <w:vAlign w:val="center"/>
                </w:tcPr>
                <w:p>
                  <w:pPr>
                    <w:widowControl/>
                    <w:jc w:val="center"/>
                    <w:rPr>
                      <w:rFonts w:ascii="宋体" w:hAnsi="宋体" w:cs="Arial"/>
                      <w:bCs/>
                      <w:color w:val="000000"/>
                      <w:szCs w:val="18"/>
                    </w:rPr>
                  </w:pPr>
                  <w:r>
                    <w:rPr>
                      <w:rFonts w:hint="eastAsia" w:ascii="宋体" w:hAnsi="宋体" w:cs="Arial"/>
                      <w:bCs/>
                      <w:color w:val="000000"/>
                      <w:szCs w:val="18"/>
                    </w:rPr>
                    <w:t>库血管理</w:t>
                  </w: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血液入库：支持通过手工</w:t>
                  </w:r>
                  <w:r>
                    <w:rPr>
                      <w:rFonts w:ascii="宋体" w:hAnsi="宋体" w:cs="Arial"/>
                      <w:bCs/>
                      <w:color w:val="000000"/>
                      <w:szCs w:val="18"/>
                    </w:rPr>
                    <w:t>录入、</w:t>
                  </w:r>
                  <w:r>
                    <w:rPr>
                      <w:rFonts w:hint="eastAsia" w:ascii="宋体" w:hAnsi="宋体" w:cs="Arial"/>
                      <w:bCs/>
                      <w:color w:val="000000"/>
                      <w:szCs w:val="18"/>
                    </w:rPr>
                    <w:t>条形码扫描或网络数据传输获取血站</w:t>
                  </w:r>
                  <w:r>
                    <w:rPr>
                      <w:rFonts w:ascii="宋体" w:hAnsi="宋体" w:cs="Arial"/>
                      <w:bCs/>
                      <w:color w:val="000000"/>
                      <w:szCs w:val="18"/>
                    </w:rPr>
                    <w:t>发血单号，血袋号及</w:t>
                  </w:r>
                  <w:r>
                    <w:rPr>
                      <w:rFonts w:hint="eastAsia" w:ascii="宋体" w:hAnsi="宋体" w:cs="Arial"/>
                      <w:bCs/>
                      <w:color w:val="000000"/>
                      <w:szCs w:val="18"/>
                    </w:rPr>
                    <w:t>血液成分基本信息，至少包括：供血单位、血液类型、血袋号、ABO血型、RhD血型</w:t>
                  </w:r>
                  <w:r>
                    <w:rPr>
                      <w:rFonts w:hint="eastAsia" w:ascii="宋体" w:hAnsi="宋体" w:cs="Arial"/>
                      <w:bCs/>
                      <w:color w:val="000000"/>
                      <w:szCs w:val="18"/>
                      <w:highlight w:val="none"/>
                      <w:lang w:val="en-US" w:eastAsia="zh-CN"/>
                    </w:rPr>
                    <w:t>及分型</w:t>
                  </w:r>
                  <w:r>
                    <w:rPr>
                      <w:rFonts w:hint="eastAsia" w:ascii="宋体" w:hAnsi="宋体" w:cs="Arial"/>
                      <w:bCs/>
                      <w:color w:val="000000"/>
                      <w:szCs w:val="18"/>
                      <w:highlight w:val="none"/>
                    </w:rPr>
                    <w:t>、</w:t>
                  </w:r>
                  <w:r>
                    <w:rPr>
                      <w:rFonts w:hint="eastAsia" w:ascii="宋体" w:hAnsi="宋体" w:cs="Arial"/>
                      <w:bCs/>
                      <w:color w:val="000000"/>
                      <w:szCs w:val="18"/>
                    </w:rPr>
                    <w:t>数量、单位、采血日期、失效日期和入库人员，</w:t>
                  </w:r>
                  <w:r>
                    <w:rPr>
                      <w:rFonts w:ascii="宋体" w:hAnsi="宋体" w:cs="Arial"/>
                      <w:bCs/>
                      <w:color w:val="000000"/>
                      <w:szCs w:val="18"/>
                    </w:rPr>
                    <w:t>发血单号，血液</w:t>
                  </w:r>
                  <w:r>
                    <w:rPr>
                      <w:rFonts w:hint="eastAsia" w:ascii="宋体" w:hAnsi="宋体" w:cs="Arial"/>
                      <w:bCs/>
                      <w:color w:val="000000"/>
                      <w:szCs w:val="18"/>
                    </w:rPr>
                    <w:t>来源等；</w:t>
                  </w:r>
                </w:p>
              </w:tc>
              <w:tc>
                <w:tcPr>
                  <w:tcW w:w="5404" w:type="dxa"/>
                  <w:vMerge w:val="restart"/>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tcPr>
                <w:p>
                  <w:pPr>
                    <w:widowControl/>
                    <w:jc w:val="left"/>
                    <w:rPr>
                      <w:rFonts w:ascii="宋体" w:hAnsi="宋体" w:cs="Arial"/>
                      <w:bCs/>
                      <w:color w:val="000000"/>
                      <w:szCs w:val="18"/>
                    </w:rPr>
                  </w:pPr>
                </w:p>
              </w:tc>
              <w:tc>
                <w:tcPr>
                  <w:tcW w:w="1559" w:type="dxa"/>
                  <w:vMerge w:val="continue"/>
                  <w:vAlign w:val="center"/>
                </w:tcPr>
                <w:p>
                  <w:pPr>
                    <w:widowControl/>
                    <w:jc w:val="center"/>
                    <w:rPr>
                      <w:rFonts w:ascii="宋体" w:hAnsi="宋体" w:cs="Arial"/>
                      <w:bCs/>
                      <w:color w:val="000000"/>
                      <w:szCs w:val="18"/>
                    </w:rPr>
                  </w:pP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入库核对：血液入库时通过数量等信息进行核对，核对无误后进入库存；</w:t>
                  </w:r>
                </w:p>
              </w:tc>
              <w:tc>
                <w:tcPr>
                  <w:tcW w:w="5404"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tcPr>
                <w:p>
                  <w:pPr>
                    <w:widowControl/>
                    <w:jc w:val="left"/>
                    <w:rPr>
                      <w:rFonts w:ascii="宋体" w:hAnsi="宋体" w:cs="Arial"/>
                      <w:bCs/>
                      <w:color w:val="000000"/>
                      <w:szCs w:val="18"/>
                    </w:rPr>
                  </w:pPr>
                </w:p>
              </w:tc>
              <w:tc>
                <w:tcPr>
                  <w:tcW w:w="1559" w:type="dxa"/>
                  <w:vMerge w:val="continue"/>
                  <w:vAlign w:val="center"/>
                </w:tcPr>
                <w:p>
                  <w:pPr>
                    <w:widowControl/>
                    <w:jc w:val="center"/>
                    <w:rPr>
                      <w:rFonts w:ascii="宋体" w:hAnsi="宋体" w:cs="Arial"/>
                      <w:bCs/>
                      <w:color w:val="000000"/>
                      <w:szCs w:val="18"/>
                    </w:rPr>
                  </w:pP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血型复核：入库血液进行逐个、批量或抽检的方式进行血型复核；</w:t>
                  </w:r>
                </w:p>
              </w:tc>
              <w:tc>
                <w:tcPr>
                  <w:tcW w:w="5404"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tcPr>
                <w:p>
                  <w:pPr>
                    <w:widowControl/>
                    <w:jc w:val="left"/>
                    <w:rPr>
                      <w:rFonts w:ascii="宋体" w:hAnsi="宋体" w:cs="Arial"/>
                      <w:bCs/>
                      <w:color w:val="000000"/>
                      <w:szCs w:val="18"/>
                    </w:rPr>
                  </w:pPr>
                </w:p>
              </w:tc>
              <w:tc>
                <w:tcPr>
                  <w:tcW w:w="1559" w:type="dxa"/>
                  <w:vMerge w:val="continue"/>
                  <w:vAlign w:val="center"/>
                </w:tcPr>
                <w:p>
                  <w:pPr>
                    <w:widowControl/>
                    <w:jc w:val="center"/>
                    <w:rPr>
                      <w:rFonts w:ascii="宋体" w:hAnsi="宋体" w:cs="Arial"/>
                      <w:bCs/>
                      <w:color w:val="000000"/>
                      <w:szCs w:val="18"/>
                    </w:rPr>
                  </w:pP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效期预警：支持根据技术规范的规定，提供血液有效期管理，能够通过声音或颜色等方式对有效期进行预警或报警。</w:t>
                  </w:r>
                </w:p>
              </w:tc>
              <w:tc>
                <w:tcPr>
                  <w:tcW w:w="5404"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tcPr>
                <w:p>
                  <w:pPr>
                    <w:widowControl/>
                    <w:jc w:val="left"/>
                    <w:rPr>
                      <w:rFonts w:ascii="宋体" w:hAnsi="宋体" w:cs="Arial"/>
                      <w:bCs/>
                      <w:color w:val="000000"/>
                      <w:szCs w:val="18"/>
                    </w:rPr>
                  </w:pPr>
                </w:p>
              </w:tc>
              <w:tc>
                <w:tcPr>
                  <w:tcW w:w="1559" w:type="dxa"/>
                  <w:vMerge w:val="continue"/>
                  <w:vAlign w:val="center"/>
                </w:tcPr>
                <w:p>
                  <w:pPr>
                    <w:widowControl/>
                    <w:jc w:val="center"/>
                    <w:rPr>
                      <w:rFonts w:ascii="宋体" w:hAnsi="宋体" w:cs="Arial"/>
                      <w:bCs/>
                      <w:color w:val="000000"/>
                      <w:szCs w:val="18"/>
                    </w:rPr>
                  </w:pP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库存预警：支持根据预设的血液库存量信息进行预警或报警；支持血液库存不足时及时通知临床进行用血调整。</w:t>
                  </w:r>
                </w:p>
              </w:tc>
              <w:tc>
                <w:tcPr>
                  <w:tcW w:w="5404"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tcPr>
                <w:p>
                  <w:pPr>
                    <w:widowControl/>
                    <w:jc w:val="left"/>
                    <w:rPr>
                      <w:rFonts w:ascii="宋体" w:hAnsi="宋体" w:cs="Arial"/>
                      <w:bCs/>
                      <w:color w:val="000000"/>
                      <w:szCs w:val="18"/>
                    </w:rPr>
                  </w:pPr>
                </w:p>
              </w:tc>
              <w:tc>
                <w:tcPr>
                  <w:tcW w:w="1559" w:type="dxa"/>
                  <w:vMerge w:val="continue"/>
                  <w:vAlign w:val="center"/>
                </w:tcPr>
                <w:p>
                  <w:pPr>
                    <w:widowControl/>
                    <w:jc w:val="center"/>
                    <w:rPr>
                      <w:rFonts w:ascii="宋体" w:hAnsi="宋体" w:cs="Arial"/>
                      <w:bCs/>
                      <w:color w:val="000000"/>
                      <w:szCs w:val="18"/>
                    </w:rPr>
                  </w:pP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库血</w:t>
                  </w:r>
                  <w:r>
                    <w:rPr>
                      <w:rFonts w:ascii="宋体" w:hAnsi="宋体" w:cs="Arial"/>
                      <w:bCs/>
                      <w:color w:val="000000"/>
                      <w:szCs w:val="18"/>
                    </w:rPr>
                    <w:t>盘存：支持根据血液扫描及数量核对等多种方式进行库血盘存管理</w:t>
                  </w:r>
                  <w:r>
                    <w:rPr>
                      <w:rFonts w:hint="eastAsia" w:ascii="宋体" w:hAnsi="宋体" w:cs="Arial"/>
                      <w:bCs/>
                      <w:color w:val="000000"/>
                      <w:szCs w:val="18"/>
                    </w:rPr>
                    <w:t>；</w:t>
                  </w:r>
                </w:p>
              </w:tc>
              <w:tc>
                <w:tcPr>
                  <w:tcW w:w="5404"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tcPr>
                <w:p>
                  <w:pPr>
                    <w:widowControl/>
                    <w:jc w:val="left"/>
                    <w:rPr>
                      <w:rFonts w:ascii="宋体" w:hAnsi="宋体" w:cs="Arial"/>
                      <w:bCs/>
                      <w:color w:val="000000"/>
                      <w:szCs w:val="18"/>
                    </w:rPr>
                  </w:pPr>
                </w:p>
              </w:tc>
              <w:tc>
                <w:tcPr>
                  <w:tcW w:w="1559" w:type="dxa"/>
                  <w:vMerge w:val="restart"/>
                  <w:vAlign w:val="center"/>
                </w:tcPr>
                <w:p>
                  <w:pPr>
                    <w:widowControl/>
                    <w:jc w:val="center"/>
                    <w:rPr>
                      <w:rFonts w:ascii="宋体" w:hAnsi="宋体" w:cs="Arial"/>
                      <w:bCs/>
                      <w:color w:val="000000"/>
                      <w:szCs w:val="18"/>
                    </w:rPr>
                  </w:pPr>
                  <w:r>
                    <w:rPr>
                      <w:rFonts w:hint="eastAsia" w:ascii="宋体" w:hAnsi="宋体" w:cs="Arial"/>
                      <w:bCs/>
                      <w:color w:val="000000"/>
                      <w:szCs w:val="18"/>
                    </w:rPr>
                    <w:t>申请单管理</w:t>
                  </w: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申请单审核：记录申请单填写质量是否合格；申请内容是否合理，库存是否充足等申请内容，</w:t>
                  </w:r>
                  <w:r>
                    <w:rPr>
                      <w:rFonts w:hint="eastAsia" w:ascii="宋体" w:hAnsi="宋体" w:cs="Arial"/>
                      <w:bCs/>
                      <w:color w:val="000000"/>
                      <w:szCs w:val="18"/>
                      <w:highlight w:val="none"/>
                    </w:rPr>
                    <w:t>审核不通过原因登记</w:t>
                  </w:r>
                  <w:r>
                    <w:rPr>
                      <w:rFonts w:hint="eastAsia" w:ascii="宋体" w:hAnsi="宋体" w:cs="Arial"/>
                      <w:bCs/>
                      <w:color w:val="000000"/>
                      <w:szCs w:val="18"/>
                    </w:rPr>
                    <w:t>并通过消息返回临床；支持库存状态的同步显示并将状态同步临床。</w:t>
                  </w:r>
                </w:p>
              </w:tc>
              <w:tc>
                <w:tcPr>
                  <w:tcW w:w="5404" w:type="dxa"/>
                  <w:vMerge w:val="restart"/>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tcPr>
                <w:p>
                  <w:pPr>
                    <w:widowControl/>
                    <w:jc w:val="left"/>
                    <w:rPr>
                      <w:rFonts w:ascii="宋体" w:hAnsi="宋体" w:cs="Arial"/>
                      <w:bCs/>
                      <w:color w:val="000000"/>
                      <w:szCs w:val="18"/>
                    </w:rPr>
                  </w:pPr>
                </w:p>
              </w:tc>
              <w:tc>
                <w:tcPr>
                  <w:tcW w:w="1559" w:type="dxa"/>
                  <w:vMerge w:val="continue"/>
                  <w:vAlign w:val="center"/>
                </w:tcPr>
                <w:p>
                  <w:pPr>
                    <w:widowControl/>
                    <w:jc w:val="center"/>
                    <w:rPr>
                      <w:rFonts w:ascii="宋体" w:hAnsi="宋体" w:cs="Arial"/>
                      <w:bCs/>
                      <w:color w:val="000000"/>
                      <w:szCs w:val="18"/>
                    </w:rPr>
                  </w:pPr>
                </w:p>
              </w:tc>
              <w:tc>
                <w:tcPr>
                  <w:tcW w:w="10028" w:type="dxa"/>
                </w:tcPr>
                <w:p>
                  <w:pPr>
                    <w:widowControl/>
                    <w:spacing w:line="360" w:lineRule="auto"/>
                    <w:jc w:val="left"/>
                    <w:rPr>
                      <w:rFonts w:hint="default" w:ascii="宋体" w:hAnsi="宋体" w:cs="Arial" w:eastAsiaTheme="minorEastAsia"/>
                      <w:bCs/>
                      <w:color w:val="000000"/>
                      <w:szCs w:val="18"/>
                      <w:lang w:val="en-US" w:eastAsia="zh-CN"/>
                    </w:rPr>
                  </w:pPr>
                  <w:r>
                    <w:rPr>
                      <w:rFonts w:hint="eastAsia" w:ascii="宋体" w:hAnsi="宋体" w:cs="Arial"/>
                      <w:bCs/>
                      <w:color w:val="000000"/>
                      <w:szCs w:val="18"/>
                    </w:rPr>
                    <w:t>用血审批：对于大批量用血的申请单及全血申请单进行审批</w:t>
                  </w:r>
                  <w:r>
                    <w:rPr>
                      <w:rFonts w:hint="eastAsia" w:ascii="宋体" w:hAnsi="宋体" w:cs="Arial"/>
                      <w:bCs/>
                      <w:color w:val="000000"/>
                      <w:szCs w:val="18"/>
                      <w:lang w:eastAsia="zh-CN"/>
                    </w:rPr>
                    <w:t>，</w:t>
                  </w:r>
                  <w:r>
                    <w:rPr>
                      <w:rFonts w:hint="eastAsia" w:ascii="宋体" w:hAnsi="宋体" w:cs="Arial"/>
                      <w:bCs/>
                      <w:color w:val="000000"/>
                      <w:szCs w:val="18"/>
                      <w:highlight w:val="none"/>
                      <w:lang w:val="en-US" w:eastAsia="zh-CN"/>
                    </w:rPr>
                    <w:t>实现移动审批；</w:t>
                  </w:r>
                </w:p>
              </w:tc>
              <w:tc>
                <w:tcPr>
                  <w:tcW w:w="5404"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tcPr>
                <w:p>
                  <w:pPr>
                    <w:widowControl/>
                    <w:jc w:val="left"/>
                    <w:rPr>
                      <w:rFonts w:ascii="宋体" w:hAnsi="宋体" w:cs="Arial"/>
                      <w:bCs/>
                      <w:color w:val="000000"/>
                      <w:szCs w:val="18"/>
                    </w:rPr>
                  </w:pPr>
                </w:p>
              </w:tc>
              <w:tc>
                <w:tcPr>
                  <w:tcW w:w="1559" w:type="dxa"/>
                  <w:vMerge w:val="continue"/>
                  <w:vAlign w:val="center"/>
                </w:tcPr>
                <w:p>
                  <w:pPr>
                    <w:widowControl/>
                    <w:jc w:val="center"/>
                    <w:rPr>
                      <w:rFonts w:ascii="宋体" w:hAnsi="宋体" w:cs="Arial"/>
                      <w:bCs/>
                      <w:color w:val="000000"/>
                      <w:szCs w:val="18"/>
                    </w:rPr>
                  </w:pPr>
                </w:p>
              </w:tc>
              <w:tc>
                <w:tcPr>
                  <w:tcW w:w="10028" w:type="dxa"/>
                </w:tcPr>
                <w:p>
                  <w:pPr>
                    <w:widowControl/>
                    <w:spacing w:line="360" w:lineRule="auto"/>
                    <w:jc w:val="left"/>
                    <w:rPr>
                      <w:rFonts w:ascii="宋体" w:hAnsi="宋体" w:cs="Arial"/>
                      <w:bCs/>
                      <w:color w:val="FF0000"/>
                      <w:szCs w:val="18"/>
                    </w:rPr>
                  </w:pPr>
                  <w:r>
                    <w:rPr>
                      <w:rFonts w:hint="eastAsia" w:ascii="宋体" w:hAnsi="宋体" w:cs="Arial"/>
                      <w:bCs/>
                      <w:szCs w:val="18"/>
                    </w:rPr>
                    <w:t>申请单打印</w:t>
                  </w:r>
                  <w:r>
                    <w:rPr>
                      <w:rFonts w:ascii="宋体" w:hAnsi="宋体" w:cs="Arial"/>
                      <w:bCs/>
                      <w:szCs w:val="18"/>
                    </w:rPr>
                    <w:t>：支持申请单</w:t>
                  </w:r>
                  <w:r>
                    <w:rPr>
                      <w:rFonts w:hint="eastAsia" w:ascii="宋体" w:hAnsi="宋体" w:cs="Arial"/>
                      <w:bCs/>
                      <w:szCs w:val="18"/>
                    </w:rPr>
                    <w:t>打印</w:t>
                  </w:r>
                  <w:r>
                    <w:rPr>
                      <w:rFonts w:ascii="宋体" w:hAnsi="宋体" w:cs="Arial"/>
                      <w:bCs/>
                      <w:szCs w:val="18"/>
                    </w:rPr>
                    <w:t>或者无纸化管理</w:t>
                  </w:r>
                  <w:r>
                    <w:rPr>
                      <w:rFonts w:hint="eastAsia" w:ascii="宋体" w:hAnsi="宋体" w:cs="Arial"/>
                      <w:bCs/>
                      <w:szCs w:val="18"/>
                    </w:rPr>
                    <w:t>；</w:t>
                  </w:r>
                </w:p>
              </w:tc>
              <w:tc>
                <w:tcPr>
                  <w:tcW w:w="5404" w:type="dxa"/>
                  <w:vMerge w:val="continue"/>
                  <w:tcBorders/>
                </w:tcPr>
                <w:p>
                  <w:pPr>
                    <w:widowControl/>
                    <w:spacing w:line="360" w:lineRule="auto"/>
                    <w:jc w:val="left"/>
                    <w:rPr>
                      <w:rFonts w:hint="eastAsia" w:ascii="宋体" w:hAnsi="宋体" w:cs="Arial"/>
                      <w:bCs/>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tcPr>
                <w:p>
                  <w:pPr>
                    <w:widowControl/>
                    <w:jc w:val="left"/>
                    <w:rPr>
                      <w:rFonts w:ascii="宋体" w:hAnsi="宋体" w:cs="Arial"/>
                      <w:bCs/>
                      <w:color w:val="000000"/>
                      <w:szCs w:val="18"/>
                    </w:rPr>
                  </w:pPr>
                </w:p>
              </w:tc>
              <w:tc>
                <w:tcPr>
                  <w:tcW w:w="1559" w:type="dxa"/>
                  <w:vMerge w:val="continue"/>
                  <w:vAlign w:val="center"/>
                </w:tcPr>
                <w:p>
                  <w:pPr>
                    <w:widowControl/>
                    <w:jc w:val="center"/>
                    <w:rPr>
                      <w:rFonts w:ascii="宋体" w:hAnsi="宋体" w:cs="Arial"/>
                      <w:bCs/>
                      <w:color w:val="000000"/>
                      <w:szCs w:val="18"/>
                    </w:rPr>
                  </w:pP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申请单接收：支持自动获得或通过条形码扫描方式接收临床输血申请单及用血通知单，实现申请信息条形码唯一标识管理，通过颜色进行申请单类型标注及备血状态区分。</w:t>
                  </w:r>
                </w:p>
              </w:tc>
              <w:tc>
                <w:tcPr>
                  <w:tcW w:w="5404"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tcPr>
                <w:p>
                  <w:pPr>
                    <w:widowControl/>
                    <w:jc w:val="left"/>
                    <w:rPr>
                      <w:rFonts w:ascii="宋体" w:hAnsi="宋体" w:cs="Arial"/>
                      <w:bCs/>
                      <w:color w:val="000000"/>
                      <w:szCs w:val="18"/>
                    </w:rPr>
                  </w:pPr>
                </w:p>
              </w:tc>
              <w:tc>
                <w:tcPr>
                  <w:tcW w:w="1559" w:type="dxa"/>
                  <w:vMerge w:val="continue"/>
                  <w:vAlign w:val="center"/>
                </w:tcPr>
                <w:p>
                  <w:pPr>
                    <w:widowControl/>
                    <w:jc w:val="center"/>
                    <w:rPr>
                      <w:rFonts w:ascii="宋体" w:hAnsi="宋体" w:cs="Arial"/>
                      <w:bCs/>
                      <w:color w:val="000000"/>
                      <w:szCs w:val="18"/>
                    </w:rPr>
                  </w:pP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申请单接收提醒：申请单对应患者3日内有效标本提醒；申请单同步接收标本提醒；</w:t>
                  </w:r>
                </w:p>
              </w:tc>
              <w:tc>
                <w:tcPr>
                  <w:tcW w:w="5404"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tcPr>
                <w:p>
                  <w:pPr>
                    <w:widowControl/>
                    <w:jc w:val="left"/>
                    <w:rPr>
                      <w:rFonts w:ascii="宋体" w:hAnsi="宋体" w:cs="Arial"/>
                      <w:bCs/>
                      <w:color w:val="000000"/>
                      <w:szCs w:val="18"/>
                    </w:rPr>
                  </w:pPr>
                </w:p>
              </w:tc>
              <w:tc>
                <w:tcPr>
                  <w:tcW w:w="1559" w:type="dxa"/>
                  <w:vMerge w:val="continue"/>
                  <w:vAlign w:val="center"/>
                </w:tcPr>
                <w:p>
                  <w:pPr>
                    <w:widowControl/>
                    <w:jc w:val="center"/>
                    <w:rPr>
                      <w:rFonts w:ascii="宋体" w:hAnsi="宋体" w:cs="Arial"/>
                      <w:bCs/>
                      <w:color w:val="000000"/>
                      <w:szCs w:val="18"/>
                    </w:rPr>
                  </w:pP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申请单失效：对超过预计用血日期的申请单进行有效期管理，超过则进行过期提醒；</w:t>
                  </w:r>
                </w:p>
              </w:tc>
              <w:tc>
                <w:tcPr>
                  <w:tcW w:w="5404"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tcPr>
                <w:p>
                  <w:pPr>
                    <w:widowControl/>
                    <w:jc w:val="left"/>
                    <w:rPr>
                      <w:rFonts w:ascii="宋体" w:hAnsi="宋体" w:cs="Arial"/>
                      <w:bCs/>
                      <w:color w:val="000000"/>
                      <w:szCs w:val="18"/>
                    </w:rPr>
                  </w:pPr>
                </w:p>
              </w:tc>
              <w:tc>
                <w:tcPr>
                  <w:tcW w:w="1559" w:type="dxa"/>
                  <w:vMerge w:val="continue"/>
                  <w:vAlign w:val="center"/>
                </w:tcPr>
                <w:p>
                  <w:pPr>
                    <w:widowControl/>
                    <w:jc w:val="center"/>
                    <w:rPr>
                      <w:rFonts w:ascii="宋体" w:hAnsi="宋体" w:cs="Arial"/>
                      <w:bCs/>
                      <w:color w:val="000000"/>
                      <w:szCs w:val="18"/>
                    </w:rPr>
                  </w:pP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申请单状态：支持申请单状态实时显示及查询；</w:t>
                  </w:r>
                </w:p>
              </w:tc>
              <w:tc>
                <w:tcPr>
                  <w:tcW w:w="5404"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tcPr>
                <w:p>
                  <w:pPr>
                    <w:widowControl/>
                    <w:jc w:val="left"/>
                    <w:rPr>
                      <w:rFonts w:ascii="宋体" w:hAnsi="宋体" w:cs="Arial"/>
                      <w:bCs/>
                      <w:color w:val="000000"/>
                      <w:szCs w:val="18"/>
                    </w:rPr>
                  </w:pPr>
                </w:p>
              </w:tc>
              <w:tc>
                <w:tcPr>
                  <w:tcW w:w="1559" w:type="dxa"/>
                  <w:vMerge w:val="continue"/>
                  <w:vAlign w:val="center"/>
                </w:tcPr>
                <w:p>
                  <w:pPr>
                    <w:widowControl/>
                    <w:jc w:val="center"/>
                    <w:rPr>
                      <w:rFonts w:ascii="宋体" w:hAnsi="宋体" w:cs="Arial"/>
                      <w:bCs/>
                      <w:color w:val="000000"/>
                      <w:szCs w:val="18"/>
                    </w:rPr>
                  </w:pPr>
                </w:p>
              </w:tc>
              <w:tc>
                <w:tcPr>
                  <w:tcW w:w="10028" w:type="dxa"/>
                </w:tcPr>
                <w:p>
                  <w:pPr>
                    <w:widowControl/>
                    <w:spacing w:line="360" w:lineRule="auto"/>
                    <w:jc w:val="left"/>
                    <w:rPr>
                      <w:rFonts w:ascii="宋体" w:hAnsi="宋体" w:cs="Arial"/>
                      <w:bCs/>
                      <w:szCs w:val="18"/>
                    </w:rPr>
                  </w:pPr>
                  <w:r>
                    <w:rPr>
                      <w:rFonts w:hint="eastAsia" w:ascii="宋体" w:hAnsi="宋体" w:cs="Arial"/>
                      <w:bCs/>
                      <w:szCs w:val="18"/>
                      <w:highlight w:val="none"/>
                    </w:rPr>
                    <w:t>申请单</w:t>
                  </w:r>
                  <w:r>
                    <w:rPr>
                      <w:rFonts w:ascii="宋体" w:hAnsi="宋体" w:cs="Arial"/>
                      <w:bCs/>
                      <w:szCs w:val="18"/>
                      <w:highlight w:val="none"/>
                    </w:rPr>
                    <w:t>与标本</w:t>
                  </w:r>
                  <w:r>
                    <w:rPr>
                      <w:rFonts w:hint="eastAsia" w:ascii="宋体" w:hAnsi="宋体" w:cs="Arial"/>
                      <w:bCs/>
                      <w:szCs w:val="18"/>
                      <w:highlight w:val="none"/>
                    </w:rPr>
                    <w:t>对应</w:t>
                  </w:r>
                  <w:r>
                    <w:rPr>
                      <w:rFonts w:ascii="宋体" w:hAnsi="宋体" w:cs="Arial"/>
                      <w:bCs/>
                      <w:szCs w:val="18"/>
                      <w:highlight w:val="none"/>
                    </w:rPr>
                    <w:t>管理</w:t>
                  </w:r>
                  <w:r>
                    <w:rPr>
                      <w:rFonts w:hint="eastAsia" w:ascii="宋体" w:hAnsi="宋体" w:cs="Arial"/>
                      <w:bCs/>
                      <w:szCs w:val="18"/>
                      <w:highlight w:val="none"/>
                    </w:rPr>
                    <w:t>:</w:t>
                  </w:r>
                  <w:r>
                    <w:rPr>
                      <w:rFonts w:hint="eastAsia" w:ascii="宋体" w:hAnsi="宋体" w:cs="Arial"/>
                      <w:bCs/>
                      <w:szCs w:val="18"/>
                    </w:rPr>
                    <w:t>支持申请单</w:t>
                  </w:r>
                  <w:r>
                    <w:rPr>
                      <w:rFonts w:ascii="宋体" w:hAnsi="宋体" w:cs="Arial"/>
                      <w:bCs/>
                      <w:szCs w:val="18"/>
                    </w:rPr>
                    <w:t>与交叉配血标本进行一一对应管理</w:t>
                  </w:r>
                  <w:r>
                    <w:rPr>
                      <w:rFonts w:hint="eastAsia" w:ascii="宋体" w:hAnsi="宋体" w:cs="Arial"/>
                      <w:bCs/>
                      <w:szCs w:val="18"/>
                    </w:rPr>
                    <w:t>；</w:t>
                  </w:r>
                </w:p>
              </w:tc>
              <w:tc>
                <w:tcPr>
                  <w:tcW w:w="5404" w:type="dxa"/>
                  <w:vMerge w:val="continue"/>
                  <w:tcBorders/>
                </w:tcPr>
                <w:p>
                  <w:pPr>
                    <w:widowControl/>
                    <w:spacing w:line="360" w:lineRule="auto"/>
                    <w:jc w:val="left"/>
                    <w:rPr>
                      <w:rFonts w:hint="eastAsia" w:ascii="宋体" w:hAnsi="宋体" w:cs="Arial"/>
                      <w:bCs/>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tcPr>
                <w:p>
                  <w:pPr>
                    <w:widowControl/>
                    <w:jc w:val="left"/>
                    <w:rPr>
                      <w:rFonts w:ascii="宋体" w:hAnsi="宋体" w:cs="Arial"/>
                      <w:bCs/>
                      <w:color w:val="000000"/>
                      <w:szCs w:val="18"/>
                    </w:rPr>
                  </w:pPr>
                </w:p>
              </w:tc>
              <w:tc>
                <w:tcPr>
                  <w:tcW w:w="1559" w:type="dxa"/>
                  <w:vMerge w:val="restart"/>
                  <w:vAlign w:val="center"/>
                </w:tcPr>
                <w:p>
                  <w:pPr>
                    <w:widowControl/>
                    <w:jc w:val="center"/>
                    <w:rPr>
                      <w:rFonts w:ascii="宋体" w:hAnsi="宋体" w:cs="Arial"/>
                      <w:bCs/>
                      <w:color w:val="000000"/>
                      <w:szCs w:val="18"/>
                    </w:rPr>
                  </w:pPr>
                  <w:r>
                    <w:rPr>
                      <w:rFonts w:hint="eastAsia" w:ascii="宋体" w:hAnsi="宋体" w:cs="Arial"/>
                      <w:bCs/>
                      <w:color w:val="000000"/>
                      <w:szCs w:val="18"/>
                    </w:rPr>
                    <w:t>备血管理</w:t>
                  </w: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交叉配血：支持交叉配血合格后，打印包含患者和血液信息的条形码标签，便于临床进行电子核对；支持交叉配血不相合等特殊配血特殊审核功能；支持电子交叉配血功能；</w:t>
                  </w:r>
                </w:p>
              </w:tc>
              <w:tc>
                <w:tcPr>
                  <w:tcW w:w="5404" w:type="dxa"/>
                  <w:vMerge w:val="restart"/>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tcPr>
                <w:p>
                  <w:pPr>
                    <w:widowControl/>
                    <w:jc w:val="left"/>
                    <w:rPr>
                      <w:rFonts w:ascii="宋体" w:hAnsi="宋体" w:cs="Arial"/>
                      <w:bCs/>
                      <w:color w:val="000000"/>
                      <w:szCs w:val="18"/>
                    </w:rPr>
                  </w:pPr>
                </w:p>
              </w:tc>
              <w:tc>
                <w:tcPr>
                  <w:tcW w:w="1559" w:type="dxa"/>
                  <w:vMerge w:val="continue"/>
                  <w:vAlign w:val="center"/>
                </w:tcPr>
                <w:p>
                  <w:pPr>
                    <w:widowControl/>
                    <w:jc w:val="center"/>
                    <w:rPr>
                      <w:rFonts w:ascii="宋体" w:hAnsi="宋体" w:cs="Arial"/>
                      <w:bCs/>
                      <w:color w:val="000000"/>
                      <w:szCs w:val="18"/>
                    </w:rPr>
                  </w:pP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相容性试验：支持备血标本的血型双盲录入、血型复核、不规则抗体筛查等检验，并支持历史血型结果的核对、血型录入双盲核对以及相关检验历史结果的浏览，如输血前检查等；</w:t>
                  </w:r>
                </w:p>
              </w:tc>
              <w:tc>
                <w:tcPr>
                  <w:tcW w:w="5404"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tcPr>
                <w:p>
                  <w:pPr>
                    <w:widowControl/>
                    <w:jc w:val="left"/>
                    <w:rPr>
                      <w:rFonts w:ascii="宋体" w:hAnsi="宋体" w:cs="Arial"/>
                      <w:bCs/>
                      <w:color w:val="000000"/>
                      <w:szCs w:val="18"/>
                    </w:rPr>
                  </w:pPr>
                </w:p>
              </w:tc>
              <w:tc>
                <w:tcPr>
                  <w:tcW w:w="1559" w:type="dxa"/>
                  <w:vAlign w:val="center"/>
                </w:tcPr>
                <w:p>
                  <w:pPr>
                    <w:widowControl/>
                    <w:jc w:val="center"/>
                    <w:rPr>
                      <w:rFonts w:ascii="宋体" w:hAnsi="宋体" w:cs="Arial"/>
                      <w:bCs/>
                      <w:color w:val="000000"/>
                      <w:szCs w:val="18"/>
                    </w:rPr>
                  </w:pPr>
                  <w:r>
                    <w:rPr>
                      <w:rFonts w:hint="eastAsia" w:ascii="宋体" w:hAnsi="宋体" w:cs="Arial"/>
                      <w:bCs/>
                      <w:color w:val="000000"/>
                      <w:szCs w:val="18"/>
                    </w:rPr>
                    <w:t>发血管理</w:t>
                  </w: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支持系统对临床取血单及备血完成血袋通过扫描条码方式进行核对，确认无误后进行发血，记录取血及发血人员交接信息；</w:t>
                  </w:r>
                </w:p>
              </w:tc>
              <w:tc>
                <w:tcPr>
                  <w:tcW w:w="5404" w:type="dxa"/>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tcPr>
                <w:p>
                  <w:pPr>
                    <w:widowControl/>
                    <w:jc w:val="left"/>
                    <w:rPr>
                      <w:rFonts w:ascii="宋体" w:hAnsi="宋体" w:cs="Arial"/>
                      <w:bCs/>
                      <w:color w:val="000000"/>
                      <w:szCs w:val="18"/>
                    </w:rPr>
                  </w:pPr>
                </w:p>
              </w:tc>
              <w:tc>
                <w:tcPr>
                  <w:tcW w:w="1559" w:type="dxa"/>
                  <w:vAlign w:val="center"/>
                </w:tcPr>
                <w:p>
                  <w:pPr>
                    <w:widowControl/>
                    <w:jc w:val="center"/>
                    <w:rPr>
                      <w:rFonts w:ascii="宋体" w:hAnsi="宋体" w:cs="Arial"/>
                      <w:bCs/>
                      <w:color w:val="000000"/>
                      <w:szCs w:val="18"/>
                    </w:rPr>
                  </w:pPr>
                  <w:r>
                    <w:rPr>
                      <w:rFonts w:hint="eastAsia" w:ascii="宋体" w:hAnsi="宋体" w:cs="Arial"/>
                      <w:bCs/>
                      <w:color w:val="000000"/>
                      <w:szCs w:val="18"/>
                    </w:rPr>
                    <w:t>寄存</w:t>
                  </w:r>
                  <w:r>
                    <w:rPr>
                      <w:rFonts w:ascii="宋体" w:hAnsi="宋体" w:cs="Arial"/>
                      <w:bCs/>
                      <w:color w:val="000000"/>
                      <w:szCs w:val="18"/>
                    </w:rPr>
                    <w:t>管理</w:t>
                  </w: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支持</w:t>
                  </w:r>
                  <w:r>
                    <w:rPr>
                      <w:rFonts w:ascii="宋体" w:hAnsi="宋体" w:cs="Arial"/>
                      <w:bCs/>
                      <w:color w:val="000000"/>
                      <w:szCs w:val="18"/>
                    </w:rPr>
                    <w:t>对已</w:t>
                  </w:r>
                  <w:r>
                    <w:rPr>
                      <w:rFonts w:hint="eastAsia" w:ascii="宋体" w:hAnsi="宋体" w:cs="Arial"/>
                      <w:bCs/>
                      <w:color w:val="000000"/>
                      <w:szCs w:val="18"/>
                    </w:rPr>
                    <w:t>发往临床但</w:t>
                  </w:r>
                  <w:r>
                    <w:rPr>
                      <w:rFonts w:ascii="宋体" w:hAnsi="宋体" w:cs="Arial"/>
                      <w:bCs/>
                      <w:color w:val="000000"/>
                      <w:szCs w:val="18"/>
                    </w:rPr>
                    <w:t>由于患者</w:t>
                  </w:r>
                  <w:r>
                    <w:rPr>
                      <w:rFonts w:hint="eastAsia" w:ascii="宋体" w:hAnsi="宋体" w:cs="Arial"/>
                      <w:bCs/>
                      <w:color w:val="000000"/>
                      <w:szCs w:val="18"/>
                    </w:rPr>
                    <w:t>特殊</w:t>
                  </w:r>
                  <w:r>
                    <w:rPr>
                      <w:rFonts w:ascii="宋体" w:hAnsi="宋体" w:cs="Arial"/>
                      <w:bCs/>
                      <w:color w:val="000000"/>
                      <w:szCs w:val="18"/>
                    </w:rPr>
                    <w:t>情况不能及时输注的血袋进行寄存管理</w:t>
                  </w:r>
                  <w:r>
                    <w:rPr>
                      <w:rFonts w:hint="eastAsia" w:ascii="宋体" w:hAnsi="宋体" w:cs="Arial"/>
                      <w:bCs/>
                      <w:color w:val="000000"/>
                      <w:szCs w:val="18"/>
                    </w:rPr>
                    <w:t>，</w:t>
                  </w:r>
                  <w:r>
                    <w:rPr>
                      <w:rFonts w:ascii="宋体" w:hAnsi="宋体" w:cs="Arial"/>
                      <w:bCs/>
                      <w:color w:val="000000"/>
                      <w:szCs w:val="18"/>
                    </w:rPr>
                    <w:t>记录寄存时间，</w:t>
                  </w:r>
                  <w:r>
                    <w:rPr>
                      <w:rFonts w:hint="eastAsia" w:ascii="宋体" w:hAnsi="宋体" w:cs="Arial"/>
                      <w:bCs/>
                      <w:color w:val="000000"/>
                      <w:szCs w:val="18"/>
                    </w:rPr>
                    <w:t>寄存</w:t>
                  </w:r>
                  <w:r>
                    <w:rPr>
                      <w:rFonts w:ascii="宋体" w:hAnsi="宋体" w:cs="Arial"/>
                      <w:bCs/>
                      <w:color w:val="000000"/>
                      <w:szCs w:val="18"/>
                    </w:rPr>
                    <w:t>血袋明细</w:t>
                  </w:r>
                  <w:r>
                    <w:rPr>
                      <w:rFonts w:hint="eastAsia" w:ascii="宋体" w:hAnsi="宋体" w:cs="Arial"/>
                      <w:bCs/>
                      <w:color w:val="000000"/>
                      <w:szCs w:val="18"/>
                    </w:rPr>
                    <w:t>，</w:t>
                  </w:r>
                  <w:r>
                    <w:rPr>
                      <w:rFonts w:ascii="宋体" w:hAnsi="宋体" w:cs="Arial"/>
                      <w:bCs/>
                      <w:color w:val="000000"/>
                      <w:szCs w:val="18"/>
                    </w:rPr>
                    <w:t>寄存人，寄存原因的记录；以及取血时间</w:t>
                  </w:r>
                  <w:r>
                    <w:rPr>
                      <w:rFonts w:hint="eastAsia" w:ascii="宋体" w:hAnsi="宋体" w:cs="Arial"/>
                      <w:bCs/>
                      <w:color w:val="000000"/>
                      <w:szCs w:val="18"/>
                    </w:rPr>
                    <w:t>，取血人</w:t>
                  </w:r>
                  <w:r>
                    <w:rPr>
                      <w:rFonts w:ascii="宋体" w:hAnsi="宋体" w:cs="Arial"/>
                      <w:bCs/>
                      <w:color w:val="000000"/>
                      <w:szCs w:val="18"/>
                    </w:rPr>
                    <w:t>，取血血液明细</w:t>
                  </w:r>
                  <w:r>
                    <w:rPr>
                      <w:rFonts w:hint="eastAsia" w:ascii="宋体" w:hAnsi="宋体" w:cs="Arial"/>
                      <w:bCs/>
                      <w:color w:val="000000"/>
                      <w:szCs w:val="18"/>
                    </w:rPr>
                    <w:t>等</w:t>
                  </w:r>
                  <w:r>
                    <w:rPr>
                      <w:rFonts w:ascii="宋体" w:hAnsi="宋体" w:cs="Arial"/>
                      <w:bCs/>
                      <w:color w:val="000000"/>
                      <w:szCs w:val="18"/>
                    </w:rPr>
                    <w:t>，以及对超时寄存的血袋监控管理</w:t>
                  </w:r>
                  <w:r>
                    <w:rPr>
                      <w:rFonts w:hint="eastAsia" w:ascii="宋体" w:hAnsi="宋体" w:cs="Arial"/>
                      <w:bCs/>
                      <w:color w:val="000000"/>
                      <w:szCs w:val="18"/>
                    </w:rPr>
                    <w:t>。</w:t>
                  </w:r>
                </w:p>
              </w:tc>
              <w:tc>
                <w:tcPr>
                  <w:tcW w:w="5404" w:type="dxa"/>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tcPr>
                <w:p>
                  <w:pPr>
                    <w:widowControl/>
                    <w:jc w:val="left"/>
                    <w:rPr>
                      <w:rFonts w:ascii="宋体" w:hAnsi="宋体" w:cs="Arial"/>
                      <w:bCs/>
                      <w:color w:val="000000"/>
                      <w:szCs w:val="18"/>
                    </w:rPr>
                  </w:pPr>
                </w:p>
              </w:tc>
              <w:tc>
                <w:tcPr>
                  <w:tcW w:w="1559" w:type="dxa"/>
                  <w:vAlign w:val="center"/>
                </w:tcPr>
                <w:p>
                  <w:pPr>
                    <w:widowControl/>
                    <w:jc w:val="center"/>
                    <w:rPr>
                      <w:rFonts w:ascii="宋体" w:hAnsi="宋体" w:cs="Arial"/>
                      <w:bCs/>
                      <w:color w:val="000000"/>
                      <w:szCs w:val="18"/>
                    </w:rPr>
                  </w:pPr>
                  <w:r>
                    <w:rPr>
                      <w:rFonts w:hint="eastAsia" w:ascii="宋体" w:hAnsi="宋体" w:cs="Arial"/>
                      <w:bCs/>
                      <w:color w:val="000000"/>
                      <w:szCs w:val="18"/>
                    </w:rPr>
                    <w:t>仪器接口</w:t>
                  </w: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能够接收、获取仪器设备的数据和图像，并提供手工录入的接口，数据处理必须准确无误</w:t>
                  </w:r>
                </w:p>
              </w:tc>
              <w:tc>
                <w:tcPr>
                  <w:tcW w:w="5404" w:type="dxa"/>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tcPr>
                <w:p>
                  <w:pPr>
                    <w:widowControl/>
                    <w:jc w:val="left"/>
                    <w:rPr>
                      <w:rFonts w:ascii="宋体" w:hAnsi="宋体" w:cs="Arial"/>
                      <w:bCs/>
                      <w:color w:val="000000"/>
                      <w:szCs w:val="18"/>
                    </w:rPr>
                  </w:pPr>
                </w:p>
              </w:tc>
              <w:tc>
                <w:tcPr>
                  <w:tcW w:w="1559" w:type="dxa"/>
                  <w:vAlign w:val="center"/>
                </w:tcPr>
                <w:p>
                  <w:pPr>
                    <w:widowControl/>
                    <w:jc w:val="center"/>
                    <w:rPr>
                      <w:rFonts w:ascii="宋体" w:hAnsi="宋体" w:cs="Arial"/>
                      <w:bCs/>
                      <w:color w:val="000000"/>
                      <w:szCs w:val="18"/>
                    </w:rPr>
                  </w:pPr>
                  <w:r>
                    <w:rPr>
                      <w:rFonts w:hint="eastAsia" w:ascii="宋体" w:hAnsi="宋体" w:cs="Arial"/>
                      <w:bCs/>
                      <w:color w:val="000000"/>
                      <w:szCs w:val="18"/>
                    </w:rPr>
                    <w:t>报废管理</w:t>
                  </w: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提供报废血液的科室、血液成分、报废原因、报废日期、经手人、审批人等信息；</w:t>
                  </w:r>
                </w:p>
              </w:tc>
              <w:tc>
                <w:tcPr>
                  <w:tcW w:w="5404" w:type="dxa"/>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tcPr>
                <w:p>
                  <w:pPr>
                    <w:widowControl/>
                    <w:jc w:val="left"/>
                    <w:rPr>
                      <w:rFonts w:ascii="宋体" w:hAnsi="宋体" w:cs="Arial"/>
                      <w:bCs/>
                      <w:color w:val="000000"/>
                      <w:szCs w:val="18"/>
                    </w:rPr>
                  </w:pPr>
                </w:p>
              </w:tc>
              <w:tc>
                <w:tcPr>
                  <w:tcW w:w="1559" w:type="dxa"/>
                  <w:vMerge w:val="restart"/>
                  <w:vAlign w:val="center"/>
                </w:tcPr>
                <w:p>
                  <w:pPr>
                    <w:widowControl/>
                    <w:jc w:val="center"/>
                    <w:rPr>
                      <w:rFonts w:ascii="宋体" w:hAnsi="宋体" w:cs="Arial"/>
                      <w:bCs/>
                      <w:szCs w:val="18"/>
                    </w:rPr>
                  </w:pPr>
                  <w:r>
                    <w:rPr>
                      <w:rFonts w:hint="eastAsia" w:ascii="宋体" w:hAnsi="宋体" w:cs="Arial"/>
                      <w:bCs/>
                      <w:szCs w:val="18"/>
                    </w:rPr>
                    <w:t>自体血</w:t>
                  </w:r>
                  <w:r>
                    <w:rPr>
                      <w:rFonts w:ascii="宋体" w:hAnsi="宋体" w:cs="Arial"/>
                      <w:bCs/>
                      <w:szCs w:val="18"/>
                    </w:rPr>
                    <w:t>管理</w:t>
                  </w:r>
                </w:p>
              </w:tc>
              <w:tc>
                <w:tcPr>
                  <w:tcW w:w="10028" w:type="dxa"/>
                </w:tcPr>
                <w:p>
                  <w:pPr>
                    <w:widowControl/>
                    <w:spacing w:line="360" w:lineRule="auto"/>
                    <w:jc w:val="left"/>
                    <w:rPr>
                      <w:rFonts w:ascii="宋体" w:hAnsi="宋体" w:cs="Arial"/>
                      <w:bCs/>
                      <w:szCs w:val="18"/>
                    </w:rPr>
                  </w:pPr>
                  <w:r>
                    <w:rPr>
                      <w:rFonts w:hint="eastAsia" w:ascii="宋体" w:hAnsi="宋体" w:cs="Arial"/>
                      <w:bCs/>
                      <w:szCs w:val="18"/>
                    </w:rPr>
                    <w:t>采血</w:t>
                  </w:r>
                  <w:r>
                    <w:rPr>
                      <w:rFonts w:ascii="宋体" w:hAnsi="宋体" w:cs="Arial"/>
                      <w:bCs/>
                      <w:szCs w:val="18"/>
                    </w:rPr>
                    <w:t>计划执行：根据</w:t>
                  </w:r>
                  <w:r>
                    <w:rPr>
                      <w:rFonts w:hint="eastAsia" w:ascii="宋体" w:hAnsi="宋体" w:cs="Arial"/>
                      <w:bCs/>
                      <w:szCs w:val="18"/>
                    </w:rPr>
                    <w:t>临床</w:t>
                  </w:r>
                  <w:r>
                    <w:rPr>
                      <w:rFonts w:ascii="宋体" w:hAnsi="宋体" w:cs="Arial"/>
                      <w:bCs/>
                      <w:szCs w:val="18"/>
                    </w:rPr>
                    <w:t>医生</w:t>
                  </w:r>
                  <w:r>
                    <w:rPr>
                      <w:rFonts w:hint="eastAsia" w:ascii="宋体" w:hAnsi="宋体" w:cs="Arial"/>
                      <w:bCs/>
                      <w:szCs w:val="18"/>
                    </w:rPr>
                    <w:t>下达</w:t>
                  </w:r>
                  <w:r>
                    <w:rPr>
                      <w:rFonts w:ascii="宋体" w:hAnsi="宋体" w:cs="Arial"/>
                      <w:bCs/>
                      <w:szCs w:val="18"/>
                    </w:rPr>
                    <w:t>采血计划进行采血执行，打印采血标签</w:t>
                  </w:r>
                  <w:r>
                    <w:rPr>
                      <w:rFonts w:hint="eastAsia" w:ascii="宋体" w:hAnsi="宋体" w:cs="Arial"/>
                      <w:bCs/>
                      <w:szCs w:val="18"/>
                    </w:rPr>
                    <w:t>，</w:t>
                  </w:r>
                  <w:r>
                    <w:rPr>
                      <w:rFonts w:ascii="宋体" w:hAnsi="宋体" w:cs="Arial"/>
                      <w:bCs/>
                      <w:szCs w:val="18"/>
                    </w:rPr>
                    <w:t>用于采血前患者信息及采血信息核对。</w:t>
                  </w:r>
                </w:p>
              </w:tc>
              <w:tc>
                <w:tcPr>
                  <w:tcW w:w="5404" w:type="dxa"/>
                  <w:vMerge w:val="restart"/>
                </w:tcPr>
                <w:p>
                  <w:pPr>
                    <w:widowControl/>
                    <w:spacing w:line="360" w:lineRule="auto"/>
                    <w:jc w:val="left"/>
                    <w:rPr>
                      <w:rFonts w:hint="eastAsia" w:ascii="宋体" w:hAnsi="宋体" w:cs="Arial"/>
                      <w:bCs/>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tcPr>
                <w:p>
                  <w:pPr>
                    <w:widowControl/>
                    <w:jc w:val="left"/>
                    <w:rPr>
                      <w:rFonts w:ascii="宋体" w:hAnsi="宋体" w:cs="Arial"/>
                      <w:bCs/>
                      <w:color w:val="000000"/>
                      <w:szCs w:val="18"/>
                    </w:rPr>
                  </w:pPr>
                </w:p>
              </w:tc>
              <w:tc>
                <w:tcPr>
                  <w:tcW w:w="1559" w:type="dxa"/>
                  <w:vMerge w:val="continue"/>
                  <w:vAlign w:val="center"/>
                </w:tcPr>
                <w:p>
                  <w:pPr>
                    <w:widowControl/>
                    <w:jc w:val="center"/>
                    <w:rPr>
                      <w:rFonts w:ascii="宋体" w:hAnsi="宋体" w:cs="Arial"/>
                      <w:bCs/>
                      <w:szCs w:val="18"/>
                    </w:rPr>
                  </w:pPr>
                </w:p>
              </w:tc>
              <w:tc>
                <w:tcPr>
                  <w:tcW w:w="10028" w:type="dxa"/>
                </w:tcPr>
                <w:p>
                  <w:pPr>
                    <w:widowControl/>
                    <w:spacing w:line="360" w:lineRule="auto"/>
                    <w:jc w:val="left"/>
                    <w:rPr>
                      <w:rFonts w:ascii="宋体" w:hAnsi="宋体" w:cs="Arial"/>
                      <w:bCs/>
                      <w:szCs w:val="18"/>
                    </w:rPr>
                  </w:pPr>
                  <w:r>
                    <w:rPr>
                      <w:rFonts w:hint="eastAsia" w:ascii="宋体" w:hAnsi="宋体" w:cs="Arial"/>
                      <w:bCs/>
                      <w:szCs w:val="18"/>
                    </w:rPr>
                    <w:t>自体采血入库：支持</w:t>
                  </w:r>
                  <w:r>
                    <w:rPr>
                      <w:rFonts w:ascii="宋体" w:hAnsi="宋体" w:cs="Arial"/>
                      <w:bCs/>
                      <w:szCs w:val="18"/>
                    </w:rPr>
                    <w:t>对自体</w:t>
                  </w:r>
                  <w:r>
                    <w:rPr>
                      <w:rFonts w:hint="eastAsia" w:ascii="宋体" w:hAnsi="宋体" w:cs="Arial"/>
                      <w:bCs/>
                      <w:szCs w:val="18"/>
                    </w:rPr>
                    <w:t>采血</w:t>
                  </w:r>
                  <w:r>
                    <w:rPr>
                      <w:rFonts w:ascii="宋体" w:hAnsi="宋体" w:cs="Arial"/>
                      <w:bCs/>
                      <w:szCs w:val="18"/>
                    </w:rPr>
                    <w:t>记录</w:t>
                  </w:r>
                  <w:r>
                    <w:rPr>
                      <w:rFonts w:hint="eastAsia" w:ascii="宋体" w:hAnsi="宋体" w:cs="Arial"/>
                      <w:bCs/>
                      <w:szCs w:val="18"/>
                    </w:rPr>
                    <w:t>（含</w:t>
                  </w:r>
                  <w:r>
                    <w:rPr>
                      <w:rFonts w:ascii="宋体" w:hAnsi="宋体" w:cs="Arial"/>
                      <w:bCs/>
                      <w:szCs w:val="18"/>
                    </w:rPr>
                    <w:t>采血不良反应）进行登记并根据</w:t>
                  </w:r>
                  <w:r>
                    <w:rPr>
                      <w:rFonts w:hint="eastAsia" w:ascii="宋体" w:hAnsi="宋体" w:cs="Arial"/>
                      <w:bCs/>
                      <w:szCs w:val="18"/>
                    </w:rPr>
                    <w:t>血袋</w:t>
                  </w:r>
                  <w:r>
                    <w:rPr>
                      <w:rFonts w:ascii="宋体" w:hAnsi="宋体" w:cs="Arial"/>
                      <w:bCs/>
                      <w:szCs w:val="18"/>
                    </w:rPr>
                    <w:t>情况</w:t>
                  </w:r>
                  <w:r>
                    <w:rPr>
                      <w:rFonts w:hint="eastAsia" w:ascii="宋体" w:hAnsi="宋体" w:cs="Arial"/>
                      <w:bCs/>
                      <w:szCs w:val="18"/>
                    </w:rPr>
                    <w:t>入库</w:t>
                  </w:r>
                  <w:r>
                    <w:rPr>
                      <w:rFonts w:ascii="宋体" w:hAnsi="宋体" w:cs="Arial"/>
                      <w:bCs/>
                      <w:szCs w:val="18"/>
                    </w:rPr>
                    <w:t>，同时生成</w:t>
                  </w:r>
                  <w:r>
                    <w:rPr>
                      <w:rFonts w:hint="eastAsia" w:ascii="宋体" w:hAnsi="宋体" w:cs="Arial"/>
                      <w:bCs/>
                      <w:szCs w:val="18"/>
                    </w:rPr>
                    <w:t>血袋</w:t>
                  </w:r>
                  <w:r>
                    <w:rPr>
                      <w:rFonts w:ascii="宋体" w:hAnsi="宋体" w:cs="Arial"/>
                      <w:bCs/>
                      <w:szCs w:val="18"/>
                    </w:rPr>
                    <w:t>唯一码</w:t>
                  </w:r>
                  <w:r>
                    <w:rPr>
                      <w:rFonts w:hint="eastAsia" w:ascii="宋体" w:hAnsi="宋体" w:cs="Arial"/>
                      <w:bCs/>
                      <w:szCs w:val="18"/>
                    </w:rPr>
                    <w:t>与</w:t>
                  </w:r>
                  <w:r>
                    <w:rPr>
                      <w:rFonts w:ascii="宋体" w:hAnsi="宋体" w:cs="Arial"/>
                      <w:bCs/>
                      <w:szCs w:val="18"/>
                    </w:rPr>
                    <w:t>异体血进行统一管理</w:t>
                  </w:r>
                  <w:r>
                    <w:rPr>
                      <w:rFonts w:hint="eastAsia" w:ascii="宋体" w:hAnsi="宋体" w:cs="Arial"/>
                      <w:bCs/>
                      <w:szCs w:val="18"/>
                    </w:rPr>
                    <w:t>；</w:t>
                  </w:r>
                </w:p>
              </w:tc>
              <w:tc>
                <w:tcPr>
                  <w:tcW w:w="5404" w:type="dxa"/>
                  <w:vMerge w:val="continue"/>
                  <w:tcBorders/>
                </w:tcPr>
                <w:p>
                  <w:pPr>
                    <w:widowControl/>
                    <w:spacing w:line="360" w:lineRule="auto"/>
                    <w:jc w:val="left"/>
                    <w:rPr>
                      <w:rFonts w:hint="eastAsia" w:ascii="宋体" w:hAnsi="宋体" w:cs="Arial"/>
                      <w:bCs/>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tcPr>
                <w:p>
                  <w:pPr>
                    <w:widowControl/>
                    <w:jc w:val="left"/>
                    <w:rPr>
                      <w:rFonts w:ascii="宋体" w:hAnsi="宋体" w:cs="Arial"/>
                      <w:bCs/>
                      <w:color w:val="000000"/>
                      <w:szCs w:val="18"/>
                    </w:rPr>
                  </w:pPr>
                </w:p>
              </w:tc>
              <w:tc>
                <w:tcPr>
                  <w:tcW w:w="1559" w:type="dxa"/>
                  <w:vMerge w:val="continue"/>
                  <w:vAlign w:val="center"/>
                </w:tcPr>
                <w:p>
                  <w:pPr>
                    <w:widowControl/>
                    <w:jc w:val="center"/>
                    <w:rPr>
                      <w:rFonts w:ascii="宋体" w:hAnsi="宋体" w:cs="Arial"/>
                      <w:bCs/>
                      <w:szCs w:val="18"/>
                    </w:rPr>
                  </w:pPr>
                </w:p>
              </w:tc>
              <w:tc>
                <w:tcPr>
                  <w:tcW w:w="10028" w:type="dxa"/>
                </w:tcPr>
                <w:p>
                  <w:pPr>
                    <w:widowControl/>
                    <w:spacing w:line="360" w:lineRule="auto"/>
                    <w:jc w:val="left"/>
                    <w:rPr>
                      <w:rFonts w:ascii="宋体" w:hAnsi="宋体" w:cs="Arial"/>
                      <w:bCs/>
                      <w:szCs w:val="18"/>
                    </w:rPr>
                  </w:pPr>
                  <w:r>
                    <w:rPr>
                      <w:rFonts w:hint="eastAsia" w:ascii="宋体" w:hAnsi="宋体" w:cs="Arial"/>
                      <w:bCs/>
                      <w:szCs w:val="18"/>
                    </w:rPr>
                    <w:t>自体采血</w:t>
                  </w:r>
                  <w:r>
                    <w:rPr>
                      <w:rFonts w:ascii="宋体" w:hAnsi="宋体" w:cs="Arial"/>
                      <w:bCs/>
                      <w:szCs w:val="18"/>
                    </w:rPr>
                    <w:t>计费：根据患者自体采集情况</w:t>
                  </w:r>
                  <w:r>
                    <w:rPr>
                      <w:rFonts w:hint="eastAsia" w:ascii="宋体" w:hAnsi="宋体" w:cs="Arial"/>
                      <w:bCs/>
                      <w:szCs w:val="18"/>
                    </w:rPr>
                    <w:t>进行</w:t>
                  </w:r>
                  <w:r>
                    <w:rPr>
                      <w:rFonts w:ascii="宋体" w:hAnsi="宋体" w:cs="Arial"/>
                      <w:bCs/>
                      <w:szCs w:val="18"/>
                    </w:rPr>
                    <w:t>血液</w:t>
                  </w:r>
                  <w:r>
                    <w:rPr>
                      <w:rFonts w:hint="eastAsia" w:ascii="宋体" w:hAnsi="宋体" w:cs="Arial"/>
                      <w:bCs/>
                      <w:szCs w:val="18"/>
                    </w:rPr>
                    <w:t>自动计费</w:t>
                  </w:r>
                  <w:r>
                    <w:rPr>
                      <w:rFonts w:ascii="宋体" w:hAnsi="宋体" w:cs="Arial"/>
                      <w:bCs/>
                      <w:szCs w:val="18"/>
                    </w:rPr>
                    <w:t>管理。</w:t>
                  </w:r>
                </w:p>
              </w:tc>
              <w:tc>
                <w:tcPr>
                  <w:tcW w:w="5404" w:type="dxa"/>
                  <w:vMerge w:val="continue"/>
                  <w:tcBorders/>
                </w:tcPr>
                <w:p>
                  <w:pPr>
                    <w:widowControl/>
                    <w:spacing w:line="360" w:lineRule="auto"/>
                    <w:jc w:val="left"/>
                    <w:rPr>
                      <w:rFonts w:hint="eastAsia" w:ascii="宋体" w:hAnsi="宋体" w:cs="Arial"/>
                      <w:bCs/>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tcPr>
                <w:p>
                  <w:pPr>
                    <w:widowControl/>
                    <w:jc w:val="left"/>
                    <w:rPr>
                      <w:rFonts w:ascii="宋体" w:hAnsi="宋体" w:cs="Arial"/>
                      <w:bCs/>
                      <w:color w:val="000000"/>
                      <w:szCs w:val="18"/>
                    </w:rPr>
                  </w:pPr>
                </w:p>
              </w:tc>
              <w:tc>
                <w:tcPr>
                  <w:tcW w:w="1559" w:type="dxa"/>
                  <w:vMerge w:val="continue"/>
                  <w:vAlign w:val="center"/>
                </w:tcPr>
                <w:p>
                  <w:pPr>
                    <w:widowControl/>
                    <w:jc w:val="center"/>
                    <w:rPr>
                      <w:rFonts w:ascii="宋体" w:hAnsi="宋体" w:cs="Arial"/>
                      <w:bCs/>
                      <w:szCs w:val="18"/>
                    </w:rPr>
                  </w:pPr>
                </w:p>
              </w:tc>
              <w:tc>
                <w:tcPr>
                  <w:tcW w:w="10028" w:type="dxa"/>
                </w:tcPr>
                <w:p>
                  <w:pPr>
                    <w:widowControl/>
                    <w:spacing w:line="360" w:lineRule="auto"/>
                    <w:jc w:val="left"/>
                    <w:rPr>
                      <w:rFonts w:ascii="宋体" w:hAnsi="宋体" w:cs="Arial"/>
                      <w:bCs/>
                      <w:szCs w:val="18"/>
                    </w:rPr>
                  </w:pPr>
                  <w:r>
                    <w:rPr>
                      <w:rFonts w:hint="eastAsia" w:ascii="宋体" w:hAnsi="宋体" w:cs="Arial"/>
                      <w:bCs/>
                      <w:szCs w:val="18"/>
                    </w:rPr>
                    <w:t>自体血出库</w:t>
                  </w:r>
                  <w:r>
                    <w:rPr>
                      <w:rFonts w:ascii="宋体" w:hAnsi="宋体" w:cs="Arial"/>
                      <w:bCs/>
                      <w:szCs w:val="18"/>
                    </w:rPr>
                    <w:t>：</w:t>
                  </w:r>
                  <w:r>
                    <w:rPr>
                      <w:rFonts w:hint="eastAsia" w:ascii="宋体" w:hAnsi="宋体" w:cs="Arial"/>
                      <w:bCs/>
                      <w:szCs w:val="18"/>
                    </w:rPr>
                    <w:t>根据</w:t>
                  </w:r>
                  <w:r>
                    <w:rPr>
                      <w:rFonts w:ascii="宋体" w:hAnsi="宋体" w:cs="Arial"/>
                      <w:bCs/>
                      <w:szCs w:val="18"/>
                    </w:rPr>
                    <w:t>自体用血</w:t>
                  </w:r>
                  <w:r>
                    <w:rPr>
                      <w:rFonts w:hint="eastAsia" w:ascii="宋体" w:hAnsi="宋体" w:cs="Arial"/>
                      <w:bCs/>
                      <w:szCs w:val="18"/>
                    </w:rPr>
                    <w:t>申请单</w:t>
                  </w:r>
                  <w:r>
                    <w:rPr>
                      <w:rFonts w:ascii="宋体" w:hAnsi="宋体" w:cs="Arial"/>
                      <w:bCs/>
                      <w:szCs w:val="18"/>
                    </w:rPr>
                    <w:t>进行血液出库并发血管理。</w:t>
                  </w:r>
                </w:p>
              </w:tc>
              <w:tc>
                <w:tcPr>
                  <w:tcW w:w="5404" w:type="dxa"/>
                  <w:vMerge w:val="continue"/>
                  <w:tcBorders/>
                </w:tcPr>
                <w:p>
                  <w:pPr>
                    <w:widowControl/>
                    <w:spacing w:line="360" w:lineRule="auto"/>
                    <w:jc w:val="left"/>
                    <w:rPr>
                      <w:rFonts w:hint="eastAsia" w:ascii="宋体" w:hAnsi="宋体" w:cs="Arial"/>
                      <w:bCs/>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tcPr>
                <w:p>
                  <w:pPr>
                    <w:widowControl/>
                    <w:jc w:val="left"/>
                    <w:rPr>
                      <w:rFonts w:ascii="宋体" w:hAnsi="宋体" w:cs="Arial"/>
                      <w:bCs/>
                      <w:color w:val="000000"/>
                      <w:szCs w:val="18"/>
                    </w:rPr>
                  </w:pPr>
                </w:p>
              </w:tc>
              <w:tc>
                <w:tcPr>
                  <w:tcW w:w="1559" w:type="dxa"/>
                  <w:vMerge w:val="continue"/>
                  <w:vAlign w:val="center"/>
                </w:tcPr>
                <w:p>
                  <w:pPr>
                    <w:widowControl/>
                    <w:jc w:val="center"/>
                    <w:rPr>
                      <w:rFonts w:ascii="宋体" w:hAnsi="宋体" w:cs="Arial"/>
                      <w:bCs/>
                      <w:szCs w:val="18"/>
                    </w:rPr>
                  </w:pPr>
                </w:p>
              </w:tc>
              <w:tc>
                <w:tcPr>
                  <w:tcW w:w="10028" w:type="dxa"/>
                </w:tcPr>
                <w:p>
                  <w:pPr>
                    <w:widowControl/>
                    <w:spacing w:line="360" w:lineRule="auto"/>
                    <w:jc w:val="left"/>
                    <w:rPr>
                      <w:rFonts w:ascii="宋体" w:hAnsi="宋体" w:cs="Arial"/>
                      <w:bCs/>
                      <w:szCs w:val="18"/>
                    </w:rPr>
                  </w:pPr>
                  <w:r>
                    <w:rPr>
                      <w:rFonts w:hint="eastAsia" w:ascii="宋体" w:hAnsi="宋体" w:cs="Arial"/>
                      <w:bCs/>
                      <w:szCs w:val="18"/>
                    </w:rPr>
                    <w:t>自体血预警</w:t>
                  </w:r>
                  <w:r>
                    <w:rPr>
                      <w:rFonts w:ascii="宋体" w:hAnsi="宋体" w:cs="Arial"/>
                      <w:bCs/>
                      <w:szCs w:val="18"/>
                    </w:rPr>
                    <w:t>：</w:t>
                  </w:r>
                  <w:r>
                    <w:rPr>
                      <w:rFonts w:hint="eastAsia" w:ascii="宋体" w:hAnsi="宋体" w:cs="Arial"/>
                      <w:bCs/>
                      <w:szCs w:val="18"/>
                    </w:rPr>
                    <w:t>对于</w:t>
                  </w:r>
                  <w:r>
                    <w:rPr>
                      <w:rFonts w:ascii="宋体" w:hAnsi="宋体" w:cs="Arial"/>
                      <w:bCs/>
                      <w:szCs w:val="18"/>
                    </w:rPr>
                    <w:t>快</w:t>
                  </w:r>
                  <w:r>
                    <w:rPr>
                      <w:rFonts w:hint="eastAsia" w:ascii="宋体" w:hAnsi="宋体" w:cs="Arial"/>
                      <w:bCs/>
                      <w:szCs w:val="18"/>
                    </w:rPr>
                    <w:t>过期自体血</w:t>
                  </w:r>
                  <w:r>
                    <w:rPr>
                      <w:rFonts w:ascii="宋体" w:hAnsi="宋体" w:cs="Arial"/>
                      <w:bCs/>
                      <w:szCs w:val="18"/>
                    </w:rPr>
                    <w:t>进行预警提示，可以方便输血科及时通知临床用血。</w:t>
                  </w:r>
                </w:p>
              </w:tc>
              <w:tc>
                <w:tcPr>
                  <w:tcW w:w="5404" w:type="dxa"/>
                  <w:vMerge w:val="continue"/>
                  <w:tcBorders/>
                </w:tcPr>
                <w:p>
                  <w:pPr>
                    <w:widowControl/>
                    <w:spacing w:line="360" w:lineRule="auto"/>
                    <w:jc w:val="left"/>
                    <w:rPr>
                      <w:rFonts w:hint="eastAsia" w:ascii="宋体" w:hAnsi="宋体" w:cs="Arial"/>
                      <w:bCs/>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tcPr>
                <w:p>
                  <w:pPr>
                    <w:widowControl/>
                    <w:jc w:val="left"/>
                    <w:rPr>
                      <w:rFonts w:ascii="宋体" w:hAnsi="宋体" w:cs="Arial"/>
                      <w:bCs/>
                      <w:color w:val="000000"/>
                      <w:szCs w:val="18"/>
                    </w:rPr>
                  </w:pPr>
                </w:p>
              </w:tc>
              <w:tc>
                <w:tcPr>
                  <w:tcW w:w="1559" w:type="dxa"/>
                  <w:vMerge w:val="continue"/>
                  <w:vAlign w:val="center"/>
                </w:tcPr>
                <w:p>
                  <w:pPr>
                    <w:widowControl/>
                    <w:jc w:val="center"/>
                    <w:rPr>
                      <w:rFonts w:ascii="宋体" w:hAnsi="宋体" w:cs="Arial"/>
                      <w:bCs/>
                      <w:szCs w:val="18"/>
                    </w:rPr>
                  </w:pPr>
                </w:p>
              </w:tc>
              <w:tc>
                <w:tcPr>
                  <w:tcW w:w="10028" w:type="dxa"/>
                </w:tcPr>
                <w:p>
                  <w:pPr>
                    <w:widowControl/>
                    <w:spacing w:line="360" w:lineRule="auto"/>
                    <w:jc w:val="left"/>
                    <w:rPr>
                      <w:rFonts w:ascii="宋体" w:hAnsi="宋体" w:cs="Arial"/>
                      <w:bCs/>
                      <w:szCs w:val="18"/>
                    </w:rPr>
                  </w:pPr>
                  <w:r>
                    <w:rPr>
                      <w:rFonts w:hint="eastAsia" w:ascii="宋体" w:hAnsi="宋体" w:cs="Arial"/>
                      <w:bCs/>
                      <w:szCs w:val="18"/>
                    </w:rPr>
                    <w:t>自体血报废</w:t>
                  </w:r>
                  <w:r>
                    <w:rPr>
                      <w:rFonts w:ascii="宋体" w:hAnsi="宋体" w:cs="Arial"/>
                      <w:bCs/>
                      <w:szCs w:val="18"/>
                    </w:rPr>
                    <w:t>：超时未用自体血</w:t>
                  </w:r>
                  <w:r>
                    <w:rPr>
                      <w:rFonts w:hint="eastAsia" w:ascii="宋体" w:hAnsi="宋体" w:cs="Arial"/>
                      <w:bCs/>
                      <w:szCs w:val="18"/>
                    </w:rPr>
                    <w:t>报废管理；</w:t>
                  </w:r>
                </w:p>
              </w:tc>
              <w:tc>
                <w:tcPr>
                  <w:tcW w:w="5404" w:type="dxa"/>
                  <w:vMerge w:val="continue"/>
                  <w:tcBorders/>
                </w:tcPr>
                <w:p>
                  <w:pPr>
                    <w:widowControl/>
                    <w:spacing w:line="360" w:lineRule="auto"/>
                    <w:jc w:val="left"/>
                    <w:rPr>
                      <w:rFonts w:hint="eastAsia" w:ascii="宋体" w:hAnsi="宋体" w:cs="Arial"/>
                      <w:bCs/>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tcPr>
                <w:p>
                  <w:pPr>
                    <w:widowControl/>
                    <w:jc w:val="left"/>
                    <w:rPr>
                      <w:rFonts w:ascii="宋体" w:hAnsi="宋体" w:cs="Arial"/>
                      <w:bCs/>
                      <w:color w:val="000000"/>
                      <w:szCs w:val="18"/>
                    </w:rPr>
                  </w:pPr>
                </w:p>
              </w:tc>
              <w:tc>
                <w:tcPr>
                  <w:tcW w:w="1559" w:type="dxa"/>
                  <w:vMerge w:val="restart"/>
                  <w:vAlign w:val="center"/>
                </w:tcPr>
                <w:p>
                  <w:pPr>
                    <w:widowControl/>
                    <w:jc w:val="center"/>
                    <w:rPr>
                      <w:rFonts w:ascii="宋体" w:hAnsi="宋体" w:cs="Arial"/>
                      <w:bCs/>
                      <w:color w:val="000000"/>
                      <w:szCs w:val="18"/>
                    </w:rPr>
                  </w:pPr>
                  <w:r>
                    <w:rPr>
                      <w:rFonts w:hint="eastAsia" w:ascii="宋体" w:hAnsi="宋体" w:cs="Arial"/>
                      <w:bCs/>
                      <w:color w:val="000000"/>
                      <w:szCs w:val="18"/>
                    </w:rPr>
                    <w:t>不良反应处置</w:t>
                  </w: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输血科处置：临床登记及处置不良反应通知输血科，输血科进行处置并意见填写，处置登记完成后由组长审核。</w:t>
                  </w:r>
                </w:p>
              </w:tc>
              <w:tc>
                <w:tcPr>
                  <w:tcW w:w="5404" w:type="dxa"/>
                  <w:vMerge w:val="restart"/>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tcPr>
                <w:p>
                  <w:pPr>
                    <w:widowControl/>
                    <w:jc w:val="left"/>
                    <w:rPr>
                      <w:rFonts w:ascii="宋体" w:hAnsi="宋体" w:cs="Arial"/>
                      <w:bCs/>
                      <w:color w:val="000000"/>
                      <w:szCs w:val="18"/>
                    </w:rPr>
                  </w:pPr>
                </w:p>
              </w:tc>
              <w:tc>
                <w:tcPr>
                  <w:tcW w:w="1559" w:type="dxa"/>
                  <w:vMerge w:val="continue"/>
                  <w:vAlign w:val="center"/>
                </w:tcPr>
                <w:p>
                  <w:pPr>
                    <w:widowControl/>
                    <w:jc w:val="center"/>
                    <w:rPr>
                      <w:rFonts w:ascii="宋体" w:hAnsi="宋体" w:cs="Arial"/>
                      <w:bCs/>
                      <w:color w:val="000000"/>
                      <w:szCs w:val="18"/>
                    </w:rPr>
                  </w:pPr>
                </w:p>
              </w:tc>
              <w:tc>
                <w:tcPr>
                  <w:tcW w:w="10028" w:type="dxa"/>
                </w:tcPr>
                <w:p>
                  <w:pPr>
                    <w:widowControl/>
                    <w:spacing w:line="360" w:lineRule="auto"/>
                    <w:jc w:val="left"/>
                    <w:rPr>
                      <w:rFonts w:hint="default" w:ascii="宋体" w:hAnsi="宋体" w:cs="Arial" w:eastAsiaTheme="minorEastAsia"/>
                      <w:bCs/>
                      <w:color w:val="000000"/>
                      <w:szCs w:val="18"/>
                      <w:lang w:val="en-US" w:eastAsia="zh-CN"/>
                    </w:rPr>
                  </w:pPr>
                  <w:r>
                    <w:rPr>
                      <w:rFonts w:hint="eastAsia" w:ascii="宋体" w:hAnsi="宋体" w:cs="Arial"/>
                      <w:bCs/>
                      <w:color w:val="000000"/>
                      <w:szCs w:val="18"/>
                    </w:rPr>
                    <w:t>输血科上报：将符合规则的不良反应事项上报医务科</w:t>
                  </w:r>
                  <w:r>
                    <w:rPr>
                      <w:rFonts w:hint="eastAsia" w:ascii="宋体" w:hAnsi="宋体" w:cs="Arial"/>
                      <w:bCs/>
                      <w:color w:val="000000"/>
                      <w:szCs w:val="18"/>
                      <w:lang w:eastAsia="zh-CN"/>
                    </w:rPr>
                    <w:t>，</w:t>
                  </w:r>
                  <w:r>
                    <w:rPr>
                      <w:rFonts w:hint="eastAsia" w:ascii="宋体" w:hAnsi="宋体" w:cs="Arial"/>
                      <w:bCs/>
                      <w:color w:val="000000"/>
                      <w:szCs w:val="18"/>
                      <w:highlight w:val="none"/>
                      <w:lang w:val="en-US" w:eastAsia="zh-CN"/>
                    </w:rPr>
                    <w:t>实现与医院不良反应平台对接功能。</w:t>
                  </w:r>
                </w:p>
              </w:tc>
              <w:tc>
                <w:tcPr>
                  <w:tcW w:w="5404"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tcPr>
                <w:p>
                  <w:pPr>
                    <w:widowControl/>
                    <w:jc w:val="left"/>
                    <w:rPr>
                      <w:rFonts w:ascii="宋体" w:hAnsi="宋体" w:cs="Arial"/>
                      <w:bCs/>
                      <w:color w:val="000000"/>
                      <w:szCs w:val="18"/>
                    </w:rPr>
                  </w:pPr>
                </w:p>
              </w:tc>
              <w:tc>
                <w:tcPr>
                  <w:tcW w:w="1559" w:type="dxa"/>
                  <w:vAlign w:val="center"/>
                </w:tcPr>
                <w:p>
                  <w:pPr>
                    <w:widowControl/>
                    <w:jc w:val="center"/>
                    <w:rPr>
                      <w:rFonts w:ascii="宋体" w:hAnsi="宋体" w:cs="Arial"/>
                      <w:bCs/>
                      <w:color w:val="000000"/>
                      <w:szCs w:val="18"/>
                    </w:rPr>
                  </w:pPr>
                  <w:r>
                    <w:rPr>
                      <w:rFonts w:hint="eastAsia" w:ascii="宋体" w:hAnsi="宋体" w:cs="Arial"/>
                      <w:bCs/>
                      <w:color w:val="000000"/>
                      <w:szCs w:val="18"/>
                    </w:rPr>
                    <w:t>用血疗效评价</w:t>
                  </w: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支持对临床的用血疗效评价信息进行意见填写；</w:t>
                  </w:r>
                </w:p>
              </w:tc>
              <w:tc>
                <w:tcPr>
                  <w:tcW w:w="5404" w:type="dxa"/>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tcPr>
                <w:p>
                  <w:pPr>
                    <w:widowControl/>
                    <w:jc w:val="left"/>
                    <w:rPr>
                      <w:rFonts w:ascii="宋体" w:hAnsi="宋体" w:cs="Arial"/>
                      <w:bCs/>
                      <w:color w:val="000000"/>
                      <w:szCs w:val="18"/>
                    </w:rPr>
                  </w:pPr>
                </w:p>
              </w:tc>
              <w:tc>
                <w:tcPr>
                  <w:tcW w:w="1559" w:type="dxa"/>
                  <w:vMerge w:val="restart"/>
                  <w:vAlign w:val="center"/>
                </w:tcPr>
                <w:p>
                  <w:pPr>
                    <w:jc w:val="center"/>
                    <w:rPr>
                      <w:rFonts w:ascii="宋体" w:hAnsi="宋体" w:cs="Arial"/>
                      <w:bCs/>
                      <w:color w:val="000000"/>
                      <w:szCs w:val="18"/>
                    </w:rPr>
                  </w:pPr>
                  <w:r>
                    <w:rPr>
                      <w:rFonts w:hint="eastAsia" w:ascii="宋体" w:hAnsi="宋体" w:cs="Arial"/>
                      <w:bCs/>
                      <w:color w:val="000000"/>
                      <w:szCs w:val="18"/>
                    </w:rPr>
                    <w:t>血袋回收</w:t>
                  </w: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血袋回收送达：对于临床收集送回输血科的血袋进行条形码扫描送达标本确认，实行血袋信息条形码唯一标识管理；</w:t>
                  </w:r>
                </w:p>
              </w:tc>
              <w:tc>
                <w:tcPr>
                  <w:tcW w:w="5404" w:type="dxa"/>
                  <w:vMerge w:val="restart"/>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tcPr>
                <w:p>
                  <w:pPr>
                    <w:widowControl/>
                    <w:jc w:val="left"/>
                    <w:rPr>
                      <w:rFonts w:ascii="宋体" w:hAnsi="宋体" w:cs="Arial"/>
                      <w:bCs/>
                      <w:color w:val="000000"/>
                      <w:szCs w:val="18"/>
                    </w:rPr>
                  </w:pPr>
                </w:p>
              </w:tc>
              <w:tc>
                <w:tcPr>
                  <w:tcW w:w="1559" w:type="dxa"/>
                  <w:vMerge w:val="continue"/>
                  <w:vAlign w:val="center"/>
                </w:tcPr>
                <w:p>
                  <w:pPr>
                    <w:widowControl/>
                    <w:jc w:val="center"/>
                    <w:rPr>
                      <w:rFonts w:ascii="宋体" w:hAnsi="宋体" w:cs="Arial"/>
                      <w:bCs/>
                      <w:color w:val="000000"/>
                      <w:szCs w:val="18"/>
                    </w:rPr>
                  </w:pP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血袋回收确认：支持通过扫描条形码记录血袋回收信息，根据发放和回收的血袋数量统计不同科室血袋回收率；</w:t>
                  </w:r>
                </w:p>
              </w:tc>
              <w:tc>
                <w:tcPr>
                  <w:tcW w:w="5404"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tcPr>
                <w:p>
                  <w:pPr>
                    <w:widowControl/>
                    <w:jc w:val="left"/>
                    <w:rPr>
                      <w:rFonts w:ascii="宋体" w:hAnsi="宋体" w:cs="Arial"/>
                      <w:bCs/>
                      <w:color w:val="000000"/>
                      <w:szCs w:val="18"/>
                    </w:rPr>
                  </w:pPr>
                </w:p>
              </w:tc>
              <w:tc>
                <w:tcPr>
                  <w:tcW w:w="1559" w:type="dxa"/>
                  <w:vMerge w:val="continue"/>
                  <w:vAlign w:val="center"/>
                </w:tcPr>
                <w:p>
                  <w:pPr>
                    <w:widowControl/>
                    <w:jc w:val="center"/>
                    <w:rPr>
                      <w:rFonts w:ascii="宋体" w:hAnsi="宋体" w:cs="Arial"/>
                      <w:bCs/>
                      <w:color w:val="000000"/>
                      <w:szCs w:val="18"/>
                    </w:rPr>
                  </w:pP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血袋销毁送出：将收集存储24小时的血袋交由医疗废物处理中心进行集中销毁并登记送出时间和交接人员信息。</w:t>
                  </w:r>
                </w:p>
              </w:tc>
              <w:tc>
                <w:tcPr>
                  <w:tcW w:w="5404"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tcPr>
                <w:p>
                  <w:pPr>
                    <w:widowControl/>
                    <w:jc w:val="left"/>
                    <w:rPr>
                      <w:rFonts w:ascii="宋体" w:hAnsi="宋体" w:cs="Arial"/>
                      <w:bCs/>
                      <w:color w:val="000000"/>
                      <w:szCs w:val="18"/>
                    </w:rPr>
                  </w:pPr>
                </w:p>
              </w:tc>
              <w:tc>
                <w:tcPr>
                  <w:tcW w:w="1559" w:type="dxa"/>
                  <w:vAlign w:val="center"/>
                </w:tcPr>
                <w:p>
                  <w:pPr>
                    <w:widowControl/>
                    <w:jc w:val="center"/>
                    <w:rPr>
                      <w:rFonts w:ascii="宋体" w:hAnsi="宋体" w:cs="Arial"/>
                      <w:bCs/>
                      <w:color w:val="000000"/>
                      <w:szCs w:val="18"/>
                    </w:rPr>
                  </w:pPr>
                  <w:r>
                    <w:rPr>
                      <w:rFonts w:hint="eastAsia" w:ascii="宋体" w:hAnsi="宋体" w:cs="Arial"/>
                      <w:bCs/>
                      <w:color w:val="000000"/>
                      <w:szCs w:val="18"/>
                    </w:rPr>
                    <w:t>监控管理</w:t>
                  </w:r>
                </w:p>
              </w:tc>
              <w:tc>
                <w:tcPr>
                  <w:tcW w:w="10028" w:type="dxa"/>
                </w:tcPr>
                <w:p>
                  <w:pPr>
                    <w:spacing w:line="360" w:lineRule="auto"/>
                    <w:rPr>
                      <w:rFonts w:ascii="宋体" w:hAnsi="宋体" w:cs="Arial"/>
                      <w:bCs/>
                      <w:color w:val="000000"/>
                      <w:szCs w:val="18"/>
                    </w:rPr>
                  </w:pPr>
                  <w:r>
                    <w:rPr>
                      <w:rFonts w:hint="eastAsia" w:ascii="宋体" w:hAnsi="宋体" w:cs="Arial"/>
                      <w:bCs/>
                      <w:color w:val="000000"/>
                      <w:szCs w:val="18"/>
                    </w:rPr>
                    <w:t>血制品</w:t>
                  </w:r>
                  <w:r>
                    <w:rPr>
                      <w:rFonts w:ascii="宋体" w:hAnsi="宋体" w:cs="Arial"/>
                      <w:bCs/>
                      <w:color w:val="000000"/>
                      <w:szCs w:val="18"/>
                    </w:rPr>
                    <w:t>全过程</w:t>
                  </w:r>
                  <w:r>
                    <w:rPr>
                      <w:rFonts w:hint="eastAsia" w:ascii="宋体" w:hAnsi="宋体" w:cs="Arial"/>
                      <w:bCs/>
                      <w:color w:val="000000"/>
                      <w:szCs w:val="18"/>
                    </w:rPr>
                    <w:t>操作</w:t>
                  </w:r>
                  <w:r>
                    <w:rPr>
                      <w:rFonts w:ascii="宋体" w:hAnsi="宋体" w:cs="Arial"/>
                      <w:bCs/>
                      <w:color w:val="000000"/>
                      <w:szCs w:val="18"/>
                    </w:rPr>
                    <w:t>人员及时间监控管理</w:t>
                  </w:r>
                  <w:r>
                    <w:rPr>
                      <w:rFonts w:hint="eastAsia" w:ascii="宋体" w:hAnsi="宋体" w:cs="Arial"/>
                      <w:bCs/>
                      <w:color w:val="000000"/>
                      <w:szCs w:val="18"/>
                    </w:rPr>
                    <w:t>；</w:t>
                  </w:r>
                </w:p>
              </w:tc>
              <w:tc>
                <w:tcPr>
                  <w:tcW w:w="5404" w:type="dxa"/>
                </w:tcPr>
                <w:p>
                  <w:pPr>
                    <w:spacing w:line="360" w:lineRule="auto"/>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tcPr>
                <w:p>
                  <w:pPr>
                    <w:widowControl/>
                    <w:jc w:val="left"/>
                    <w:rPr>
                      <w:rFonts w:ascii="宋体" w:hAnsi="宋体" w:cs="Arial"/>
                      <w:bCs/>
                      <w:color w:val="000000"/>
                      <w:szCs w:val="18"/>
                    </w:rPr>
                  </w:pPr>
                </w:p>
              </w:tc>
              <w:tc>
                <w:tcPr>
                  <w:tcW w:w="1559" w:type="dxa"/>
                  <w:vAlign w:val="center"/>
                </w:tcPr>
                <w:p>
                  <w:pPr>
                    <w:widowControl/>
                    <w:jc w:val="center"/>
                    <w:rPr>
                      <w:rFonts w:ascii="宋体" w:hAnsi="宋体" w:cs="Arial"/>
                      <w:bCs/>
                      <w:color w:val="000000"/>
                      <w:szCs w:val="18"/>
                    </w:rPr>
                  </w:pPr>
                  <w:r>
                    <w:rPr>
                      <w:rFonts w:hint="eastAsia" w:ascii="宋体" w:hAnsi="宋体" w:cs="Arial"/>
                      <w:bCs/>
                      <w:color w:val="000000"/>
                      <w:szCs w:val="18"/>
                    </w:rPr>
                    <w:t>消息管理</w:t>
                  </w:r>
                </w:p>
              </w:tc>
              <w:tc>
                <w:tcPr>
                  <w:tcW w:w="10028" w:type="dxa"/>
                </w:tcPr>
                <w:p>
                  <w:pPr>
                    <w:spacing w:line="360" w:lineRule="auto"/>
                    <w:rPr>
                      <w:rFonts w:ascii="宋体" w:hAnsi="宋体" w:cs="Arial"/>
                      <w:bCs/>
                      <w:color w:val="000000"/>
                      <w:szCs w:val="18"/>
                    </w:rPr>
                  </w:pPr>
                  <w:r>
                    <w:rPr>
                      <w:rFonts w:hint="eastAsia" w:ascii="宋体" w:hAnsi="宋体" w:cs="Arial"/>
                      <w:bCs/>
                      <w:color w:val="000000"/>
                      <w:szCs w:val="18"/>
                    </w:rPr>
                    <w:t>支持申请单审核不通过</w:t>
                  </w:r>
                  <w:r>
                    <w:rPr>
                      <w:rFonts w:hint="eastAsia" w:ascii="宋体" w:hAnsi="宋体" w:cs="Arial"/>
                      <w:bCs/>
                      <w:color w:val="000000"/>
                      <w:szCs w:val="18"/>
                      <w:lang w:val="en-US" w:eastAsia="zh-CN"/>
                    </w:rPr>
                    <w:t>时</w:t>
                  </w:r>
                  <w:r>
                    <w:rPr>
                      <w:rFonts w:hint="eastAsia" w:ascii="宋体" w:hAnsi="宋体" w:cs="Arial"/>
                      <w:bCs/>
                      <w:color w:val="000000"/>
                      <w:szCs w:val="18"/>
                    </w:rPr>
                    <w:t>通知临床；备血完成通知临床；危急值通知临床以及临床申请完成通知输血科备血等临床消息互通提醒。</w:t>
                  </w:r>
                </w:p>
              </w:tc>
              <w:tc>
                <w:tcPr>
                  <w:tcW w:w="5404" w:type="dxa"/>
                </w:tcPr>
                <w:p>
                  <w:pPr>
                    <w:spacing w:line="360" w:lineRule="auto"/>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tcPr>
                <w:p>
                  <w:pPr>
                    <w:widowControl/>
                    <w:jc w:val="left"/>
                    <w:rPr>
                      <w:rFonts w:ascii="宋体" w:hAnsi="宋体" w:cs="Arial"/>
                      <w:bCs/>
                      <w:color w:val="000000"/>
                      <w:szCs w:val="18"/>
                    </w:rPr>
                  </w:pPr>
                </w:p>
              </w:tc>
              <w:tc>
                <w:tcPr>
                  <w:tcW w:w="1559" w:type="dxa"/>
                  <w:vAlign w:val="center"/>
                </w:tcPr>
                <w:p>
                  <w:pPr>
                    <w:widowControl/>
                    <w:jc w:val="center"/>
                    <w:rPr>
                      <w:rFonts w:ascii="宋体" w:hAnsi="宋体" w:cs="Arial"/>
                      <w:bCs/>
                      <w:color w:val="000000"/>
                      <w:szCs w:val="18"/>
                    </w:rPr>
                  </w:pPr>
                  <w:r>
                    <w:rPr>
                      <w:rFonts w:hint="eastAsia" w:ascii="宋体" w:hAnsi="宋体" w:cs="Arial"/>
                      <w:bCs/>
                      <w:color w:val="000000"/>
                      <w:szCs w:val="18"/>
                    </w:rPr>
                    <w:t>费用管理</w:t>
                  </w: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提供血液费、输血相关检验和治疗等过程中的计费和退费功能；</w:t>
                  </w:r>
                </w:p>
              </w:tc>
              <w:tc>
                <w:tcPr>
                  <w:tcW w:w="5404" w:type="dxa"/>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tcPr>
                <w:p>
                  <w:pPr>
                    <w:widowControl/>
                    <w:jc w:val="left"/>
                    <w:rPr>
                      <w:rFonts w:ascii="宋体" w:hAnsi="宋体" w:cs="Arial"/>
                      <w:bCs/>
                      <w:color w:val="000000"/>
                      <w:szCs w:val="18"/>
                    </w:rPr>
                  </w:pPr>
                </w:p>
              </w:tc>
              <w:tc>
                <w:tcPr>
                  <w:tcW w:w="1559" w:type="dxa"/>
                  <w:vAlign w:val="center"/>
                </w:tcPr>
                <w:p>
                  <w:pPr>
                    <w:widowControl/>
                    <w:jc w:val="center"/>
                    <w:rPr>
                      <w:rFonts w:ascii="宋体" w:hAnsi="宋体" w:cs="Arial"/>
                      <w:bCs/>
                      <w:color w:val="000000"/>
                      <w:szCs w:val="18"/>
                    </w:rPr>
                  </w:pPr>
                  <w:r>
                    <w:rPr>
                      <w:rFonts w:hint="eastAsia" w:ascii="宋体" w:hAnsi="宋体" w:cs="Arial"/>
                      <w:bCs/>
                      <w:color w:val="000000"/>
                      <w:szCs w:val="18"/>
                    </w:rPr>
                    <w:t>统计查询</w:t>
                  </w: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支持各种查询、统计功能，根据医院需求而定,并能够以表格和图形等形式导出；</w:t>
                  </w:r>
                </w:p>
              </w:tc>
              <w:tc>
                <w:tcPr>
                  <w:tcW w:w="5404" w:type="dxa"/>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tcPr>
                <w:p>
                  <w:pPr>
                    <w:widowControl/>
                    <w:jc w:val="left"/>
                    <w:rPr>
                      <w:rFonts w:ascii="宋体" w:hAnsi="宋体" w:cs="Arial"/>
                      <w:bCs/>
                      <w:color w:val="000000"/>
                      <w:szCs w:val="18"/>
                    </w:rPr>
                  </w:pPr>
                </w:p>
              </w:tc>
              <w:tc>
                <w:tcPr>
                  <w:tcW w:w="1559" w:type="dxa"/>
                  <w:vAlign w:val="center"/>
                </w:tcPr>
                <w:p>
                  <w:pPr>
                    <w:widowControl/>
                    <w:jc w:val="center"/>
                    <w:rPr>
                      <w:rFonts w:ascii="宋体" w:hAnsi="宋体" w:cs="Arial"/>
                      <w:bCs/>
                      <w:color w:val="000000"/>
                      <w:szCs w:val="18"/>
                    </w:rPr>
                  </w:pPr>
                  <w:r>
                    <w:rPr>
                      <w:rFonts w:hint="eastAsia" w:ascii="宋体" w:hAnsi="宋体" w:cs="Arial"/>
                      <w:bCs/>
                      <w:color w:val="000000"/>
                      <w:szCs w:val="18"/>
                    </w:rPr>
                    <w:t>用血总量分析</w:t>
                  </w: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支持根据各类预设条件对用血总量、人均用血总量；按照时间、科别、医生、血液成分（含自体血）等通过表格、图形等展现方式进行查询、保存、输出、打印；</w:t>
                  </w:r>
                </w:p>
              </w:tc>
              <w:tc>
                <w:tcPr>
                  <w:tcW w:w="5404" w:type="dxa"/>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tcPr>
                <w:p>
                  <w:pPr>
                    <w:widowControl/>
                    <w:jc w:val="left"/>
                    <w:rPr>
                      <w:rFonts w:ascii="宋体" w:hAnsi="宋体" w:cs="Arial"/>
                      <w:bCs/>
                      <w:color w:val="000000"/>
                      <w:szCs w:val="18"/>
                    </w:rPr>
                  </w:pPr>
                </w:p>
              </w:tc>
              <w:tc>
                <w:tcPr>
                  <w:tcW w:w="1559" w:type="dxa"/>
                  <w:vAlign w:val="center"/>
                </w:tcPr>
                <w:p>
                  <w:pPr>
                    <w:widowControl/>
                    <w:jc w:val="center"/>
                    <w:rPr>
                      <w:rFonts w:ascii="宋体" w:hAnsi="宋体" w:cs="Arial"/>
                      <w:bCs/>
                      <w:color w:val="000000"/>
                      <w:szCs w:val="18"/>
                    </w:rPr>
                  </w:pPr>
                  <w:r>
                    <w:rPr>
                      <w:rFonts w:hint="eastAsia" w:ascii="宋体" w:hAnsi="宋体" w:cs="Arial"/>
                      <w:bCs/>
                      <w:color w:val="000000"/>
                      <w:szCs w:val="18"/>
                    </w:rPr>
                    <w:t>用血质量分析</w:t>
                  </w: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支持根据各类预设条件按照时间、科别、医生、血液归属等通过表格、图形等形式的查询、保存、输出、打印等功能，至少包括：成分输血率；申请单合格率；知情同意书签订率；</w:t>
                  </w:r>
                </w:p>
              </w:tc>
              <w:tc>
                <w:tcPr>
                  <w:tcW w:w="5404" w:type="dxa"/>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restart"/>
                  <w:vAlign w:val="center"/>
                </w:tcPr>
                <w:p>
                  <w:pPr>
                    <w:widowControl/>
                    <w:jc w:val="center"/>
                    <w:rPr>
                      <w:rFonts w:ascii="宋体" w:hAnsi="宋体" w:cs="Arial"/>
                      <w:bCs/>
                      <w:color w:val="000000"/>
                      <w:szCs w:val="18"/>
                    </w:rPr>
                  </w:pPr>
                  <w:r>
                    <w:rPr>
                      <w:rFonts w:hint="eastAsia" w:ascii="宋体" w:hAnsi="宋体" w:cs="Arial"/>
                      <w:bCs/>
                      <w:color w:val="000000"/>
                      <w:szCs w:val="18"/>
                    </w:rPr>
                    <w:t>医生</w:t>
                  </w:r>
                </w:p>
                <w:p>
                  <w:pPr>
                    <w:widowControl/>
                    <w:jc w:val="center"/>
                    <w:rPr>
                      <w:rFonts w:ascii="宋体" w:hAnsi="宋体" w:cs="Arial"/>
                      <w:bCs/>
                      <w:color w:val="000000"/>
                      <w:szCs w:val="18"/>
                    </w:rPr>
                  </w:pPr>
                  <w:r>
                    <w:rPr>
                      <w:rFonts w:hint="eastAsia" w:ascii="宋体" w:hAnsi="宋体" w:cs="Arial"/>
                      <w:bCs/>
                      <w:color w:val="000000"/>
                      <w:szCs w:val="18"/>
                    </w:rPr>
                    <w:t>站</w:t>
                  </w:r>
                </w:p>
              </w:tc>
              <w:tc>
                <w:tcPr>
                  <w:tcW w:w="1559" w:type="dxa"/>
                  <w:vAlign w:val="center"/>
                </w:tcPr>
                <w:p>
                  <w:pPr>
                    <w:widowControl/>
                    <w:jc w:val="center"/>
                    <w:rPr>
                      <w:rFonts w:ascii="宋体" w:hAnsi="宋体" w:cs="Arial"/>
                      <w:bCs/>
                      <w:color w:val="000000"/>
                      <w:szCs w:val="18"/>
                    </w:rPr>
                  </w:pPr>
                  <w:r>
                    <w:rPr>
                      <w:rFonts w:hint="eastAsia" w:ascii="宋体" w:hAnsi="宋体" w:cs="Arial"/>
                      <w:bCs/>
                      <w:color w:val="000000"/>
                      <w:szCs w:val="18"/>
                    </w:rPr>
                    <w:t>用血申请权限</w:t>
                  </w:r>
                </w:p>
              </w:tc>
              <w:tc>
                <w:tcPr>
                  <w:tcW w:w="10028" w:type="dxa"/>
                </w:tcPr>
                <w:p>
                  <w:pPr>
                    <w:widowControl/>
                    <w:spacing w:line="360" w:lineRule="auto"/>
                    <w:rPr>
                      <w:rFonts w:ascii="宋体" w:hAnsi="宋体" w:cs="Arial"/>
                      <w:bCs/>
                      <w:color w:val="000000"/>
                      <w:szCs w:val="18"/>
                    </w:rPr>
                  </w:pPr>
                  <w:r>
                    <w:rPr>
                      <w:rFonts w:hint="eastAsia" w:ascii="宋体" w:hAnsi="宋体" w:cs="Arial"/>
                      <w:bCs/>
                      <w:color w:val="000000"/>
                      <w:szCs w:val="18"/>
                    </w:rPr>
                    <w:t>支持根据85号令预设规则，自动判断医师输血申请权限，实现医师输血申请分级管理；</w:t>
                  </w:r>
                </w:p>
              </w:tc>
              <w:tc>
                <w:tcPr>
                  <w:tcW w:w="5404" w:type="dxa"/>
                </w:tcPr>
                <w:p>
                  <w:pPr>
                    <w:widowControl/>
                    <w:spacing w:line="360" w:lineRule="auto"/>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vAlign w:val="center"/>
                </w:tcPr>
                <w:p>
                  <w:pPr>
                    <w:widowControl/>
                    <w:jc w:val="center"/>
                    <w:rPr>
                      <w:rFonts w:ascii="宋体" w:hAnsi="宋体" w:cs="Arial"/>
                      <w:bCs/>
                      <w:color w:val="000000"/>
                      <w:szCs w:val="18"/>
                    </w:rPr>
                  </w:pPr>
                </w:p>
              </w:tc>
              <w:tc>
                <w:tcPr>
                  <w:tcW w:w="1559" w:type="dxa"/>
                  <w:vAlign w:val="center"/>
                </w:tcPr>
                <w:p>
                  <w:pPr>
                    <w:widowControl/>
                    <w:jc w:val="center"/>
                    <w:rPr>
                      <w:rFonts w:ascii="宋体" w:hAnsi="宋体" w:cs="Arial"/>
                      <w:bCs/>
                      <w:color w:val="000000"/>
                      <w:szCs w:val="18"/>
                    </w:rPr>
                  </w:pPr>
                  <w:r>
                    <w:rPr>
                      <w:rFonts w:hint="eastAsia" w:ascii="宋体" w:hAnsi="宋体" w:cs="Arial"/>
                      <w:bCs/>
                      <w:color w:val="000000"/>
                      <w:szCs w:val="18"/>
                    </w:rPr>
                    <w:t>用血前检查</w:t>
                  </w: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支持根据相关规定的要求，自动读取LIS中输血前检验结果或待检结果，作为输血申请单合格标准之一，并对采集超过规定时间的标本提示医嘱检验；</w:t>
                  </w:r>
                </w:p>
              </w:tc>
              <w:tc>
                <w:tcPr>
                  <w:tcW w:w="5404" w:type="dxa"/>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vAlign w:val="center"/>
                </w:tcPr>
                <w:p>
                  <w:pPr>
                    <w:widowControl/>
                    <w:jc w:val="center"/>
                    <w:rPr>
                      <w:rFonts w:ascii="宋体" w:hAnsi="宋体" w:cs="Arial"/>
                      <w:bCs/>
                      <w:color w:val="000000"/>
                      <w:szCs w:val="18"/>
                    </w:rPr>
                  </w:pPr>
                </w:p>
              </w:tc>
              <w:tc>
                <w:tcPr>
                  <w:tcW w:w="1559" w:type="dxa"/>
                  <w:vAlign w:val="center"/>
                </w:tcPr>
                <w:p>
                  <w:pPr>
                    <w:widowControl/>
                    <w:jc w:val="center"/>
                    <w:rPr>
                      <w:rFonts w:ascii="宋体" w:hAnsi="宋体" w:cs="Arial"/>
                      <w:bCs/>
                      <w:color w:val="000000"/>
                      <w:szCs w:val="18"/>
                    </w:rPr>
                  </w:pPr>
                  <w:r>
                    <w:rPr>
                      <w:rFonts w:hint="eastAsia" w:ascii="宋体" w:hAnsi="宋体" w:cs="Arial"/>
                      <w:bCs/>
                      <w:color w:val="000000"/>
                      <w:szCs w:val="18"/>
                    </w:rPr>
                    <w:t>用血前评估</w:t>
                  </w: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支持根据预设规则，自动审核输血申请是否符合输血适应证。不符合规则用血申请应要求填写理由，提交输血管理部门，经审核合格后方能通过；</w:t>
                  </w:r>
                </w:p>
              </w:tc>
              <w:tc>
                <w:tcPr>
                  <w:tcW w:w="5404" w:type="dxa"/>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vAlign w:val="center"/>
                </w:tcPr>
                <w:p>
                  <w:pPr>
                    <w:widowControl/>
                    <w:jc w:val="center"/>
                    <w:rPr>
                      <w:rFonts w:ascii="宋体" w:hAnsi="宋体" w:cs="Arial"/>
                      <w:bCs/>
                      <w:color w:val="000000"/>
                      <w:szCs w:val="18"/>
                    </w:rPr>
                  </w:pPr>
                </w:p>
              </w:tc>
              <w:tc>
                <w:tcPr>
                  <w:tcW w:w="1559" w:type="dxa"/>
                  <w:vAlign w:val="center"/>
                </w:tcPr>
                <w:p>
                  <w:pPr>
                    <w:widowControl/>
                    <w:jc w:val="center"/>
                    <w:rPr>
                      <w:rFonts w:ascii="宋体" w:hAnsi="宋体" w:cs="Arial"/>
                      <w:bCs/>
                      <w:color w:val="000000"/>
                      <w:szCs w:val="18"/>
                    </w:rPr>
                  </w:pPr>
                  <w:r>
                    <w:rPr>
                      <w:rFonts w:hint="eastAsia" w:ascii="宋体" w:hAnsi="宋体" w:cs="Arial"/>
                      <w:bCs/>
                      <w:color w:val="000000"/>
                      <w:szCs w:val="18"/>
                    </w:rPr>
                    <w:t>知情同意书</w:t>
                  </w: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根据院级要求在输血申请时进行患者知情同意书自动生成，确保知情同意书的签订；支持不同申请不同的知情同意书模板；</w:t>
                  </w:r>
                </w:p>
              </w:tc>
              <w:tc>
                <w:tcPr>
                  <w:tcW w:w="5404" w:type="dxa"/>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vAlign w:val="center"/>
                </w:tcPr>
                <w:p>
                  <w:pPr>
                    <w:widowControl/>
                    <w:jc w:val="center"/>
                    <w:rPr>
                      <w:rFonts w:ascii="宋体" w:hAnsi="宋体" w:cs="Arial"/>
                      <w:bCs/>
                      <w:color w:val="000000"/>
                      <w:szCs w:val="18"/>
                    </w:rPr>
                  </w:pPr>
                </w:p>
              </w:tc>
              <w:tc>
                <w:tcPr>
                  <w:tcW w:w="1559" w:type="dxa"/>
                  <w:vAlign w:val="center"/>
                </w:tcPr>
                <w:p>
                  <w:pPr>
                    <w:widowControl/>
                    <w:jc w:val="center"/>
                    <w:rPr>
                      <w:rFonts w:ascii="宋体" w:hAnsi="宋体" w:cs="Arial"/>
                      <w:bCs/>
                      <w:color w:val="000000"/>
                      <w:szCs w:val="18"/>
                    </w:rPr>
                  </w:pPr>
                  <w:r>
                    <w:rPr>
                      <w:rFonts w:hint="eastAsia" w:ascii="宋体" w:hAnsi="宋体" w:cs="Arial"/>
                      <w:bCs/>
                      <w:color w:val="000000"/>
                      <w:szCs w:val="18"/>
                    </w:rPr>
                    <w:t>用血分级审核</w:t>
                  </w: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支持根据85号令预设规则，通过申请血液类型的申请量进行分级审核，分别提交上级医生及科主任进行审核，或当面审核，</w:t>
                  </w:r>
                  <w:r>
                    <w:rPr>
                      <w:rFonts w:hint="eastAsia" w:ascii="宋体" w:hAnsi="宋体" w:cs="Arial"/>
                      <w:bCs/>
                      <w:color w:val="000000"/>
                      <w:szCs w:val="18"/>
                      <w:lang w:val="en-US" w:eastAsia="zh-CN"/>
                    </w:rPr>
                    <w:t>或移动审批，</w:t>
                  </w:r>
                  <w:r>
                    <w:rPr>
                      <w:rFonts w:hint="eastAsia" w:ascii="宋体" w:hAnsi="宋体" w:cs="Arial"/>
                      <w:bCs/>
                      <w:color w:val="000000"/>
                      <w:szCs w:val="18"/>
                    </w:rPr>
                    <w:t>或纸质打印审核等多种方式。</w:t>
                  </w:r>
                </w:p>
              </w:tc>
              <w:tc>
                <w:tcPr>
                  <w:tcW w:w="5404" w:type="dxa"/>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vAlign w:val="center"/>
                </w:tcPr>
                <w:p>
                  <w:pPr>
                    <w:widowControl/>
                    <w:jc w:val="center"/>
                    <w:rPr>
                      <w:rFonts w:ascii="宋体" w:hAnsi="宋体" w:cs="Arial"/>
                      <w:bCs/>
                      <w:color w:val="000000"/>
                      <w:szCs w:val="18"/>
                    </w:rPr>
                  </w:pPr>
                </w:p>
              </w:tc>
              <w:tc>
                <w:tcPr>
                  <w:tcW w:w="1559" w:type="dxa"/>
                  <w:vAlign w:val="center"/>
                </w:tcPr>
                <w:p>
                  <w:pPr>
                    <w:widowControl/>
                    <w:jc w:val="center"/>
                    <w:rPr>
                      <w:rFonts w:ascii="宋体" w:hAnsi="宋体" w:cs="Arial"/>
                      <w:bCs/>
                      <w:color w:val="000000"/>
                      <w:szCs w:val="18"/>
                    </w:rPr>
                  </w:pPr>
                  <w:r>
                    <w:rPr>
                      <w:rFonts w:hint="eastAsia" w:ascii="宋体" w:hAnsi="宋体" w:cs="Arial"/>
                      <w:bCs/>
                      <w:color w:val="000000"/>
                      <w:szCs w:val="18"/>
                    </w:rPr>
                    <w:t>大量用血审批</w:t>
                  </w: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支持根据预设规则，自动判断临床用血是否符合大量用血标准，并实现网络化的逐级审批功能；另外大量用血审批可以通过系统控制，如输血科和医务科未审批的情况下不能进行申请单打印和发送医嘱；</w:t>
                  </w:r>
                </w:p>
              </w:tc>
              <w:tc>
                <w:tcPr>
                  <w:tcW w:w="5404" w:type="dxa"/>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vAlign w:val="center"/>
                </w:tcPr>
                <w:p>
                  <w:pPr>
                    <w:widowControl/>
                    <w:jc w:val="center"/>
                    <w:rPr>
                      <w:rFonts w:ascii="宋体" w:hAnsi="宋体" w:cs="Arial"/>
                      <w:bCs/>
                      <w:color w:val="000000"/>
                      <w:szCs w:val="18"/>
                    </w:rPr>
                  </w:pPr>
                </w:p>
              </w:tc>
              <w:tc>
                <w:tcPr>
                  <w:tcW w:w="1559" w:type="dxa"/>
                  <w:vAlign w:val="center"/>
                </w:tcPr>
                <w:p>
                  <w:pPr>
                    <w:widowControl/>
                    <w:jc w:val="center"/>
                    <w:rPr>
                      <w:rFonts w:ascii="宋体" w:hAnsi="宋体" w:cs="Arial"/>
                      <w:bCs/>
                      <w:color w:val="000000"/>
                      <w:szCs w:val="18"/>
                    </w:rPr>
                  </w:pPr>
                  <w:r>
                    <w:rPr>
                      <w:rFonts w:hint="eastAsia" w:ascii="宋体" w:hAnsi="宋体" w:cs="Arial"/>
                      <w:bCs/>
                      <w:color w:val="000000"/>
                      <w:szCs w:val="18"/>
                    </w:rPr>
                    <w:t>紧急用血申请</w:t>
                  </w: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设置特定程序，支持危重症患者紧急用血申请，确保患者及时用血，对于输血前评估、分级审核等不做系统控制。历史紧急用血后补审批手续未能补登记则控制对应的开单医生不能进行新的用血申请</w:t>
                  </w:r>
                </w:p>
              </w:tc>
              <w:tc>
                <w:tcPr>
                  <w:tcW w:w="5404" w:type="dxa"/>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vAlign w:val="center"/>
                </w:tcPr>
                <w:p>
                  <w:pPr>
                    <w:widowControl/>
                    <w:jc w:val="center"/>
                    <w:rPr>
                      <w:rFonts w:ascii="宋体" w:hAnsi="宋体" w:cs="Arial"/>
                      <w:bCs/>
                      <w:color w:val="000000"/>
                      <w:szCs w:val="18"/>
                    </w:rPr>
                  </w:pPr>
                </w:p>
              </w:tc>
              <w:tc>
                <w:tcPr>
                  <w:tcW w:w="1559" w:type="dxa"/>
                  <w:vMerge w:val="restart"/>
                  <w:vAlign w:val="center"/>
                </w:tcPr>
                <w:p>
                  <w:pPr>
                    <w:widowControl/>
                    <w:jc w:val="center"/>
                    <w:rPr>
                      <w:rFonts w:ascii="宋体" w:hAnsi="宋体" w:cs="Arial"/>
                      <w:bCs/>
                      <w:szCs w:val="18"/>
                    </w:rPr>
                  </w:pPr>
                  <w:r>
                    <w:rPr>
                      <w:rFonts w:hint="eastAsia" w:ascii="宋体" w:hAnsi="宋体" w:cs="Arial"/>
                      <w:bCs/>
                      <w:szCs w:val="18"/>
                    </w:rPr>
                    <w:t>自体血</w:t>
                  </w:r>
                  <w:r>
                    <w:rPr>
                      <w:rFonts w:ascii="宋体" w:hAnsi="宋体" w:cs="Arial"/>
                      <w:bCs/>
                      <w:szCs w:val="18"/>
                    </w:rPr>
                    <w:t>申请</w:t>
                  </w:r>
                </w:p>
              </w:tc>
              <w:tc>
                <w:tcPr>
                  <w:tcW w:w="10028" w:type="dxa"/>
                </w:tcPr>
                <w:p>
                  <w:pPr>
                    <w:widowControl/>
                    <w:spacing w:line="360" w:lineRule="auto"/>
                    <w:jc w:val="left"/>
                    <w:rPr>
                      <w:rFonts w:ascii="宋体" w:hAnsi="宋体" w:cs="Arial"/>
                      <w:bCs/>
                      <w:szCs w:val="18"/>
                    </w:rPr>
                  </w:pPr>
                  <w:r>
                    <w:rPr>
                      <w:rFonts w:hint="eastAsia" w:ascii="宋体" w:hAnsi="宋体" w:cs="Arial"/>
                      <w:bCs/>
                      <w:szCs w:val="18"/>
                    </w:rPr>
                    <w:t>自体血</w:t>
                  </w:r>
                  <w:r>
                    <w:rPr>
                      <w:rFonts w:ascii="宋体" w:hAnsi="宋体" w:cs="Arial"/>
                      <w:bCs/>
                      <w:szCs w:val="18"/>
                    </w:rPr>
                    <w:t>知情书：根据自体血知情书要求，主要分为采血知情书和报废知情书</w:t>
                  </w:r>
                  <w:r>
                    <w:rPr>
                      <w:rFonts w:hint="eastAsia" w:ascii="宋体" w:hAnsi="宋体" w:cs="Arial"/>
                      <w:bCs/>
                      <w:szCs w:val="18"/>
                    </w:rPr>
                    <w:t>，</w:t>
                  </w:r>
                  <w:r>
                    <w:rPr>
                      <w:rFonts w:ascii="宋体" w:hAnsi="宋体" w:cs="Arial"/>
                      <w:bCs/>
                      <w:szCs w:val="18"/>
                    </w:rPr>
                    <w:t>由系统提醒并控制医生</w:t>
                  </w:r>
                  <w:r>
                    <w:rPr>
                      <w:rFonts w:hint="eastAsia" w:ascii="宋体" w:hAnsi="宋体" w:cs="Arial"/>
                      <w:bCs/>
                      <w:szCs w:val="18"/>
                    </w:rPr>
                    <w:t>填写</w:t>
                  </w:r>
                  <w:r>
                    <w:rPr>
                      <w:rFonts w:ascii="宋体" w:hAnsi="宋体" w:cs="Arial"/>
                      <w:bCs/>
                      <w:szCs w:val="18"/>
                    </w:rPr>
                    <w:t>并打印</w:t>
                  </w:r>
                  <w:r>
                    <w:rPr>
                      <w:rFonts w:hint="eastAsia" w:ascii="宋体" w:hAnsi="宋体" w:cs="Arial"/>
                      <w:bCs/>
                      <w:szCs w:val="18"/>
                    </w:rPr>
                    <w:t>。</w:t>
                  </w:r>
                </w:p>
              </w:tc>
              <w:tc>
                <w:tcPr>
                  <w:tcW w:w="5404" w:type="dxa"/>
                </w:tcPr>
                <w:p>
                  <w:pPr>
                    <w:widowControl/>
                    <w:spacing w:line="360" w:lineRule="auto"/>
                    <w:jc w:val="left"/>
                    <w:rPr>
                      <w:rFonts w:hint="eastAsia" w:ascii="宋体" w:hAnsi="宋体" w:cs="Arial"/>
                      <w:bCs/>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vAlign w:val="center"/>
                </w:tcPr>
                <w:p>
                  <w:pPr>
                    <w:widowControl/>
                    <w:jc w:val="center"/>
                    <w:rPr>
                      <w:rFonts w:ascii="宋体" w:hAnsi="宋体" w:cs="Arial"/>
                      <w:bCs/>
                      <w:color w:val="000000"/>
                      <w:szCs w:val="18"/>
                    </w:rPr>
                  </w:pPr>
                </w:p>
              </w:tc>
              <w:tc>
                <w:tcPr>
                  <w:tcW w:w="1559" w:type="dxa"/>
                  <w:vMerge w:val="continue"/>
                  <w:vAlign w:val="center"/>
                </w:tcPr>
                <w:p>
                  <w:pPr>
                    <w:widowControl/>
                    <w:jc w:val="center"/>
                    <w:rPr>
                      <w:rFonts w:ascii="宋体" w:hAnsi="宋体" w:cs="Arial"/>
                      <w:bCs/>
                      <w:szCs w:val="18"/>
                    </w:rPr>
                  </w:pPr>
                </w:p>
              </w:tc>
              <w:tc>
                <w:tcPr>
                  <w:tcW w:w="10028" w:type="dxa"/>
                </w:tcPr>
                <w:p>
                  <w:pPr>
                    <w:widowControl/>
                    <w:spacing w:line="360" w:lineRule="auto"/>
                    <w:jc w:val="left"/>
                    <w:rPr>
                      <w:rFonts w:ascii="宋体" w:hAnsi="宋体" w:cs="Arial"/>
                      <w:bCs/>
                      <w:szCs w:val="18"/>
                    </w:rPr>
                  </w:pPr>
                  <w:r>
                    <w:rPr>
                      <w:rFonts w:hint="eastAsia" w:ascii="宋体" w:hAnsi="宋体" w:cs="Arial"/>
                      <w:bCs/>
                      <w:szCs w:val="18"/>
                    </w:rPr>
                    <w:t>自体</w:t>
                  </w:r>
                  <w:r>
                    <w:rPr>
                      <w:rFonts w:ascii="宋体" w:hAnsi="宋体" w:cs="Arial"/>
                      <w:bCs/>
                      <w:szCs w:val="18"/>
                    </w:rPr>
                    <w:t>采血申请：根据患者情况</w:t>
                  </w:r>
                  <w:r>
                    <w:rPr>
                      <w:rFonts w:hint="eastAsia" w:ascii="宋体" w:hAnsi="宋体" w:cs="Arial"/>
                      <w:bCs/>
                      <w:szCs w:val="18"/>
                    </w:rPr>
                    <w:t>进行</w:t>
                  </w:r>
                  <w:r>
                    <w:rPr>
                      <w:rFonts w:ascii="宋体" w:hAnsi="宋体" w:cs="Arial"/>
                      <w:bCs/>
                      <w:szCs w:val="18"/>
                    </w:rPr>
                    <w:t>采血申请，</w:t>
                  </w:r>
                  <w:r>
                    <w:rPr>
                      <w:rFonts w:hint="eastAsia" w:ascii="宋体" w:hAnsi="宋体" w:cs="Arial"/>
                      <w:bCs/>
                      <w:szCs w:val="18"/>
                    </w:rPr>
                    <w:t>并</w:t>
                  </w:r>
                  <w:r>
                    <w:rPr>
                      <w:rFonts w:ascii="宋体" w:hAnsi="宋体" w:cs="Arial"/>
                      <w:bCs/>
                      <w:szCs w:val="18"/>
                    </w:rPr>
                    <w:t>通过系统自动生成采血计划</w:t>
                  </w:r>
                </w:p>
              </w:tc>
              <w:tc>
                <w:tcPr>
                  <w:tcW w:w="5404" w:type="dxa"/>
                </w:tcPr>
                <w:p>
                  <w:pPr>
                    <w:widowControl/>
                    <w:spacing w:line="360" w:lineRule="auto"/>
                    <w:jc w:val="left"/>
                    <w:rPr>
                      <w:rFonts w:hint="eastAsia" w:ascii="宋体" w:hAnsi="宋体" w:cs="Arial"/>
                      <w:bCs/>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vAlign w:val="center"/>
                </w:tcPr>
                <w:p>
                  <w:pPr>
                    <w:widowControl/>
                    <w:jc w:val="center"/>
                    <w:rPr>
                      <w:rFonts w:ascii="宋体" w:hAnsi="宋体" w:cs="Arial"/>
                      <w:bCs/>
                      <w:color w:val="000000"/>
                      <w:szCs w:val="18"/>
                    </w:rPr>
                  </w:pPr>
                </w:p>
              </w:tc>
              <w:tc>
                <w:tcPr>
                  <w:tcW w:w="1559" w:type="dxa"/>
                  <w:vMerge w:val="continue"/>
                  <w:vAlign w:val="center"/>
                </w:tcPr>
                <w:p>
                  <w:pPr>
                    <w:widowControl/>
                    <w:jc w:val="center"/>
                    <w:rPr>
                      <w:rFonts w:ascii="宋体" w:hAnsi="宋体" w:cs="Arial"/>
                      <w:bCs/>
                      <w:szCs w:val="18"/>
                    </w:rPr>
                  </w:pPr>
                </w:p>
              </w:tc>
              <w:tc>
                <w:tcPr>
                  <w:tcW w:w="10028" w:type="dxa"/>
                </w:tcPr>
                <w:p>
                  <w:pPr>
                    <w:widowControl/>
                    <w:spacing w:line="360" w:lineRule="auto"/>
                    <w:jc w:val="left"/>
                    <w:rPr>
                      <w:rFonts w:ascii="宋体" w:hAnsi="宋体" w:cs="Arial"/>
                      <w:bCs/>
                      <w:szCs w:val="18"/>
                    </w:rPr>
                  </w:pPr>
                  <w:r>
                    <w:rPr>
                      <w:rFonts w:hint="eastAsia" w:ascii="宋体" w:hAnsi="宋体" w:cs="Arial"/>
                      <w:bCs/>
                      <w:szCs w:val="18"/>
                    </w:rPr>
                    <w:t>自体血</w:t>
                  </w:r>
                  <w:r>
                    <w:rPr>
                      <w:rFonts w:ascii="宋体" w:hAnsi="宋体" w:cs="Arial"/>
                      <w:bCs/>
                      <w:szCs w:val="18"/>
                    </w:rPr>
                    <w:t>提醒：患者历史</w:t>
                  </w:r>
                  <w:r>
                    <w:rPr>
                      <w:rFonts w:hint="eastAsia" w:ascii="宋体" w:hAnsi="宋体" w:cs="Arial"/>
                      <w:bCs/>
                      <w:szCs w:val="18"/>
                    </w:rPr>
                    <w:t>已采</w:t>
                  </w:r>
                  <w:r>
                    <w:rPr>
                      <w:rFonts w:ascii="宋体" w:hAnsi="宋体" w:cs="Arial"/>
                      <w:bCs/>
                      <w:szCs w:val="18"/>
                    </w:rPr>
                    <w:t>未用自体血提醒，</w:t>
                  </w:r>
                  <w:r>
                    <w:rPr>
                      <w:rFonts w:hint="eastAsia" w:ascii="宋体" w:hAnsi="宋体" w:cs="Arial"/>
                      <w:bCs/>
                      <w:szCs w:val="18"/>
                    </w:rPr>
                    <w:t>避免</w:t>
                  </w:r>
                  <w:r>
                    <w:rPr>
                      <w:rFonts w:ascii="宋体" w:hAnsi="宋体" w:cs="Arial"/>
                      <w:bCs/>
                      <w:szCs w:val="18"/>
                    </w:rPr>
                    <w:t>医生遗</w:t>
                  </w:r>
                  <w:r>
                    <w:rPr>
                      <w:rFonts w:hint="eastAsia" w:ascii="宋体" w:hAnsi="宋体" w:cs="Arial"/>
                      <w:bCs/>
                      <w:szCs w:val="18"/>
                    </w:rPr>
                    <w:t>忘</w:t>
                  </w:r>
                  <w:r>
                    <w:rPr>
                      <w:rFonts w:ascii="宋体" w:hAnsi="宋体" w:cs="Arial"/>
                      <w:bCs/>
                      <w:szCs w:val="18"/>
                    </w:rPr>
                    <w:t>。</w:t>
                  </w:r>
                </w:p>
              </w:tc>
              <w:tc>
                <w:tcPr>
                  <w:tcW w:w="5404" w:type="dxa"/>
                </w:tcPr>
                <w:p>
                  <w:pPr>
                    <w:widowControl/>
                    <w:spacing w:line="360" w:lineRule="auto"/>
                    <w:jc w:val="left"/>
                    <w:rPr>
                      <w:rFonts w:hint="eastAsia" w:ascii="宋体" w:hAnsi="宋体" w:cs="Arial"/>
                      <w:bCs/>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vAlign w:val="center"/>
                </w:tcPr>
                <w:p>
                  <w:pPr>
                    <w:widowControl/>
                    <w:jc w:val="center"/>
                    <w:rPr>
                      <w:rFonts w:ascii="宋体" w:hAnsi="宋体" w:cs="Arial"/>
                      <w:bCs/>
                      <w:color w:val="000000"/>
                      <w:szCs w:val="18"/>
                    </w:rPr>
                  </w:pPr>
                </w:p>
              </w:tc>
              <w:tc>
                <w:tcPr>
                  <w:tcW w:w="1559" w:type="dxa"/>
                  <w:vMerge w:val="continue"/>
                  <w:vAlign w:val="center"/>
                </w:tcPr>
                <w:p>
                  <w:pPr>
                    <w:widowControl/>
                    <w:jc w:val="center"/>
                    <w:rPr>
                      <w:rFonts w:ascii="宋体" w:hAnsi="宋体" w:cs="Arial"/>
                      <w:bCs/>
                      <w:szCs w:val="18"/>
                    </w:rPr>
                  </w:pPr>
                </w:p>
              </w:tc>
              <w:tc>
                <w:tcPr>
                  <w:tcW w:w="10028" w:type="dxa"/>
                </w:tcPr>
                <w:p>
                  <w:pPr>
                    <w:widowControl/>
                    <w:spacing w:line="360" w:lineRule="auto"/>
                    <w:jc w:val="left"/>
                    <w:rPr>
                      <w:rFonts w:ascii="宋体" w:hAnsi="宋体" w:cs="Arial"/>
                      <w:bCs/>
                      <w:szCs w:val="18"/>
                    </w:rPr>
                  </w:pPr>
                  <w:r>
                    <w:rPr>
                      <w:rFonts w:hint="eastAsia" w:ascii="宋体" w:hAnsi="宋体" w:cs="Arial"/>
                      <w:bCs/>
                      <w:szCs w:val="18"/>
                    </w:rPr>
                    <w:t>自体输血</w:t>
                  </w:r>
                  <w:r>
                    <w:rPr>
                      <w:rFonts w:ascii="宋体" w:hAnsi="宋体" w:cs="Arial"/>
                      <w:bCs/>
                      <w:szCs w:val="18"/>
                    </w:rPr>
                    <w:t>申请：对于患者历史</w:t>
                  </w:r>
                  <w:r>
                    <w:rPr>
                      <w:rFonts w:hint="eastAsia" w:ascii="宋体" w:hAnsi="宋体" w:cs="Arial"/>
                      <w:bCs/>
                      <w:szCs w:val="18"/>
                    </w:rPr>
                    <w:t>已</w:t>
                  </w:r>
                  <w:r>
                    <w:rPr>
                      <w:rFonts w:ascii="宋体" w:hAnsi="宋体" w:cs="Arial"/>
                      <w:bCs/>
                      <w:szCs w:val="18"/>
                    </w:rPr>
                    <w:t>采血情况，</w:t>
                  </w:r>
                  <w:r>
                    <w:rPr>
                      <w:rFonts w:hint="eastAsia" w:ascii="宋体" w:hAnsi="宋体" w:cs="Arial"/>
                      <w:bCs/>
                      <w:szCs w:val="18"/>
                    </w:rPr>
                    <w:t>由</w:t>
                  </w:r>
                  <w:r>
                    <w:rPr>
                      <w:rFonts w:ascii="宋体" w:hAnsi="宋体" w:cs="Arial"/>
                      <w:bCs/>
                      <w:szCs w:val="18"/>
                    </w:rPr>
                    <w:t>系统下达输血申请，方便输血科及时备血并发血管理。</w:t>
                  </w:r>
                </w:p>
              </w:tc>
              <w:tc>
                <w:tcPr>
                  <w:tcW w:w="5404" w:type="dxa"/>
                </w:tcPr>
                <w:p>
                  <w:pPr>
                    <w:widowControl/>
                    <w:spacing w:line="360" w:lineRule="auto"/>
                    <w:jc w:val="left"/>
                    <w:rPr>
                      <w:rFonts w:hint="eastAsia" w:ascii="宋体" w:hAnsi="宋体" w:cs="Arial"/>
                      <w:bCs/>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vAlign w:val="center"/>
                </w:tcPr>
                <w:p>
                  <w:pPr>
                    <w:widowControl/>
                    <w:jc w:val="center"/>
                    <w:rPr>
                      <w:rFonts w:ascii="宋体" w:hAnsi="宋体" w:cs="Arial"/>
                      <w:bCs/>
                      <w:color w:val="000000"/>
                      <w:szCs w:val="18"/>
                    </w:rPr>
                  </w:pPr>
                </w:p>
              </w:tc>
              <w:tc>
                <w:tcPr>
                  <w:tcW w:w="1559" w:type="dxa"/>
                  <w:vAlign w:val="center"/>
                </w:tcPr>
                <w:p>
                  <w:pPr>
                    <w:widowControl/>
                    <w:jc w:val="center"/>
                    <w:rPr>
                      <w:rFonts w:ascii="宋体" w:hAnsi="宋体" w:cs="Arial"/>
                      <w:bCs/>
                      <w:color w:val="000000"/>
                      <w:szCs w:val="18"/>
                    </w:rPr>
                  </w:pPr>
                  <w:r>
                    <w:rPr>
                      <w:rFonts w:hint="eastAsia" w:ascii="宋体" w:hAnsi="宋体" w:cs="Arial"/>
                      <w:bCs/>
                      <w:color w:val="000000"/>
                      <w:szCs w:val="18"/>
                    </w:rPr>
                    <w:t>申请状态</w:t>
                  </w: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支持输血申请状态在各种终端实时显示</w:t>
                  </w:r>
                </w:p>
              </w:tc>
              <w:tc>
                <w:tcPr>
                  <w:tcW w:w="5404" w:type="dxa"/>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vAlign w:val="center"/>
                </w:tcPr>
                <w:p>
                  <w:pPr>
                    <w:widowControl/>
                    <w:jc w:val="center"/>
                    <w:rPr>
                      <w:rFonts w:ascii="宋体" w:hAnsi="宋体" w:cs="Arial"/>
                      <w:bCs/>
                      <w:color w:val="000000"/>
                      <w:szCs w:val="18"/>
                    </w:rPr>
                  </w:pPr>
                </w:p>
              </w:tc>
              <w:tc>
                <w:tcPr>
                  <w:tcW w:w="1559" w:type="dxa"/>
                  <w:vAlign w:val="center"/>
                </w:tcPr>
                <w:p>
                  <w:pPr>
                    <w:widowControl/>
                    <w:jc w:val="center"/>
                    <w:rPr>
                      <w:rFonts w:ascii="宋体" w:hAnsi="宋体" w:cs="Arial"/>
                      <w:bCs/>
                      <w:color w:val="000000"/>
                      <w:szCs w:val="18"/>
                    </w:rPr>
                  </w:pPr>
                  <w:r>
                    <w:rPr>
                      <w:rFonts w:hint="eastAsia" w:ascii="宋体" w:hAnsi="宋体" w:cs="Arial"/>
                      <w:bCs/>
                      <w:color w:val="000000"/>
                      <w:szCs w:val="18"/>
                    </w:rPr>
                    <w:t>申请单条形码</w:t>
                  </w: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支持输血申请单自动生成具有唯一标识的条形码</w:t>
                  </w:r>
                </w:p>
              </w:tc>
              <w:tc>
                <w:tcPr>
                  <w:tcW w:w="5404" w:type="dxa"/>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vAlign w:val="center"/>
                </w:tcPr>
                <w:p>
                  <w:pPr>
                    <w:widowControl/>
                    <w:jc w:val="center"/>
                    <w:rPr>
                      <w:rFonts w:ascii="宋体" w:hAnsi="宋体" w:cs="Arial"/>
                      <w:bCs/>
                      <w:color w:val="000000"/>
                      <w:szCs w:val="18"/>
                    </w:rPr>
                  </w:pPr>
                </w:p>
              </w:tc>
              <w:tc>
                <w:tcPr>
                  <w:tcW w:w="1559" w:type="dxa"/>
                  <w:vAlign w:val="center"/>
                </w:tcPr>
                <w:p>
                  <w:pPr>
                    <w:widowControl/>
                    <w:jc w:val="center"/>
                    <w:rPr>
                      <w:rFonts w:ascii="宋体" w:hAnsi="宋体" w:cs="Arial"/>
                      <w:bCs/>
                      <w:color w:val="000000"/>
                      <w:szCs w:val="18"/>
                    </w:rPr>
                  </w:pPr>
                  <w:r>
                    <w:rPr>
                      <w:rFonts w:hint="eastAsia" w:ascii="宋体" w:hAnsi="宋体" w:cs="Arial"/>
                      <w:bCs/>
                      <w:color w:val="000000"/>
                      <w:szCs w:val="18"/>
                    </w:rPr>
                    <w:t>用血通知</w:t>
                  </w: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支持根据申请自动下达用血通知；对于不确定的用血申请可另行下达用血通知</w:t>
                  </w:r>
                </w:p>
              </w:tc>
              <w:tc>
                <w:tcPr>
                  <w:tcW w:w="5404" w:type="dxa"/>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vAlign w:val="center"/>
                </w:tcPr>
                <w:p>
                  <w:pPr>
                    <w:widowControl/>
                    <w:jc w:val="center"/>
                    <w:rPr>
                      <w:rFonts w:ascii="宋体" w:hAnsi="宋体" w:cs="Arial"/>
                      <w:bCs/>
                      <w:color w:val="000000"/>
                      <w:szCs w:val="18"/>
                    </w:rPr>
                  </w:pPr>
                </w:p>
              </w:tc>
              <w:tc>
                <w:tcPr>
                  <w:tcW w:w="1559" w:type="dxa"/>
                  <w:vAlign w:val="center"/>
                </w:tcPr>
                <w:p>
                  <w:pPr>
                    <w:widowControl/>
                    <w:jc w:val="center"/>
                    <w:rPr>
                      <w:rFonts w:ascii="宋体" w:hAnsi="宋体" w:cs="Arial"/>
                      <w:bCs/>
                      <w:color w:val="000000"/>
                      <w:szCs w:val="18"/>
                    </w:rPr>
                  </w:pPr>
                  <w:r>
                    <w:rPr>
                      <w:rFonts w:hint="eastAsia" w:ascii="宋体" w:hAnsi="宋体" w:cs="Arial"/>
                      <w:bCs/>
                      <w:color w:val="000000"/>
                      <w:szCs w:val="18"/>
                    </w:rPr>
                    <w:t>不良反应处置</w:t>
                  </w:r>
                </w:p>
              </w:tc>
              <w:tc>
                <w:tcPr>
                  <w:tcW w:w="10028" w:type="dxa"/>
                </w:tcPr>
                <w:p>
                  <w:pPr>
                    <w:widowControl/>
                    <w:spacing w:line="360" w:lineRule="auto"/>
                    <w:jc w:val="left"/>
                    <w:rPr>
                      <w:rFonts w:hint="default" w:ascii="宋体" w:hAnsi="宋体" w:cs="Arial" w:eastAsiaTheme="minorEastAsia"/>
                      <w:bCs/>
                      <w:color w:val="000000"/>
                      <w:szCs w:val="18"/>
                      <w:lang w:val="en-US" w:eastAsia="zh-CN"/>
                    </w:rPr>
                  </w:pPr>
                  <w:r>
                    <w:rPr>
                      <w:rFonts w:hint="eastAsia" w:ascii="宋体" w:hAnsi="宋体" w:cs="Arial"/>
                      <w:bCs/>
                      <w:color w:val="000000"/>
                      <w:szCs w:val="18"/>
                    </w:rPr>
                    <w:t>血液输注过程中进行不良反应登记及处置并及时反馈输血科，登记信息至少包括患者生命体征状况、输注滴速，患者反应类型及反应症状等信息</w:t>
                  </w:r>
                </w:p>
              </w:tc>
              <w:tc>
                <w:tcPr>
                  <w:tcW w:w="5404" w:type="dxa"/>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vAlign w:val="center"/>
                </w:tcPr>
                <w:p>
                  <w:pPr>
                    <w:widowControl/>
                    <w:jc w:val="center"/>
                    <w:rPr>
                      <w:rFonts w:ascii="宋体" w:hAnsi="宋体" w:cs="Arial"/>
                      <w:bCs/>
                      <w:color w:val="000000"/>
                      <w:szCs w:val="18"/>
                    </w:rPr>
                  </w:pPr>
                </w:p>
              </w:tc>
              <w:tc>
                <w:tcPr>
                  <w:tcW w:w="1559" w:type="dxa"/>
                  <w:vAlign w:val="center"/>
                </w:tcPr>
                <w:p>
                  <w:pPr>
                    <w:widowControl/>
                    <w:jc w:val="center"/>
                    <w:rPr>
                      <w:rFonts w:ascii="宋体" w:hAnsi="宋体" w:cs="Arial"/>
                      <w:bCs/>
                      <w:color w:val="000000"/>
                      <w:szCs w:val="18"/>
                    </w:rPr>
                  </w:pPr>
                  <w:r>
                    <w:rPr>
                      <w:rFonts w:hint="eastAsia" w:ascii="宋体" w:hAnsi="宋体" w:cs="Arial"/>
                      <w:bCs/>
                      <w:color w:val="000000"/>
                      <w:szCs w:val="18"/>
                    </w:rPr>
                    <w:t>用血疗效评价</w:t>
                  </w:r>
                </w:p>
              </w:tc>
              <w:tc>
                <w:tcPr>
                  <w:tcW w:w="10028" w:type="dxa"/>
                </w:tcPr>
                <w:p>
                  <w:pPr>
                    <w:widowControl/>
                    <w:spacing w:line="360" w:lineRule="auto"/>
                    <w:ind w:left="-107" w:leftChars="-51" w:firstLine="107" w:firstLineChars="51"/>
                    <w:jc w:val="left"/>
                    <w:rPr>
                      <w:rFonts w:ascii="宋体" w:hAnsi="宋体" w:cs="Arial"/>
                      <w:bCs/>
                      <w:color w:val="000000"/>
                      <w:szCs w:val="18"/>
                    </w:rPr>
                  </w:pPr>
                  <w:r>
                    <w:rPr>
                      <w:rFonts w:hint="eastAsia" w:ascii="宋体" w:hAnsi="宋体" w:cs="Arial"/>
                      <w:bCs/>
                      <w:color w:val="000000"/>
                      <w:szCs w:val="18"/>
                    </w:rPr>
                    <w:t>支持根据患者输血后24小时或48小时观察进行用血疗效的评价，自动获取患者输血前后的检测指标、生命体征信息进行对比，并支持浏览患者检测指标的结果趋势进行分析说明。对于未及时进行输血评价的用血信息通过系统控制或消息提醒等方式确保评价及时。</w:t>
                  </w:r>
                </w:p>
              </w:tc>
              <w:tc>
                <w:tcPr>
                  <w:tcW w:w="5404" w:type="dxa"/>
                </w:tcPr>
                <w:p>
                  <w:pPr>
                    <w:widowControl/>
                    <w:spacing w:line="360" w:lineRule="auto"/>
                    <w:ind w:left="-107" w:leftChars="-51" w:firstLine="107" w:firstLineChars="51"/>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vAlign w:val="center"/>
                </w:tcPr>
                <w:p>
                  <w:pPr>
                    <w:widowControl/>
                    <w:jc w:val="center"/>
                    <w:rPr>
                      <w:rFonts w:ascii="宋体" w:hAnsi="宋体" w:cs="Arial"/>
                      <w:bCs/>
                      <w:color w:val="000000"/>
                      <w:szCs w:val="18"/>
                    </w:rPr>
                  </w:pPr>
                </w:p>
              </w:tc>
              <w:tc>
                <w:tcPr>
                  <w:tcW w:w="1559" w:type="dxa"/>
                  <w:vAlign w:val="center"/>
                </w:tcPr>
                <w:p>
                  <w:pPr>
                    <w:widowControl/>
                    <w:jc w:val="center"/>
                    <w:rPr>
                      <w:rFonts w:ascii="宋体" w:hAnsi="宋体" w:cs="Arial"/>
                      <w:bCs/>
                      <w:color w:val="000000"/>
                      <w:szCs w:val="18"/>
                    </w:rPr>
                  </w:pPr>
                  <w:r>
                    <w:rPr>
                      <w:rFonts w:hint="eastAsia" w:ascii="宋体" w:hAnsi="宋体" w:cs="Arial"/>
                      <w:bCs/>
                      <w:color w:val="000000"/>
                      <w:szCs w:val="18"/>
                    </w:rPr>
                    <w:t>申请导航管理</w:t>
                  </w: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根据医生等级申请权限及患者申请情况进行导航操作提示、待处理事情提示，确保申请全过程的实时管理</w:t>
                  </w:r>
                </w:p>
              </w:tc>
              <w:tc>
                <w:tcPr>
                  <w:tcW w:w="5404" w:type="dxa"/>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vAlign w:val="center"/>
                </w:tcPr>
                <w:p>
                  <w:pPr>
                    <w:widowControl/>
                    <w:jc w:val="center"/>
                    <w:rPr>
                      <w:rFonts w:ascii="宋体" w:hAnsi="宋体" w:cs="Arial"/>
                      <w:bCs/>
                      <w:color w:val="000000"/>
                      <w:szCs w:val="18"/>
                    </w:rPr>
                  </w:pPr>
                </w:p>
              </w:tc>
              <w:tc>
                <w:tcPr>
                  <w:tcW w:w="1559" w:type="dxa"/>
                  <w:vAlign w:val="center"/>
                </w:tcPr>
                <w:p>
                  <w:pPr>
                    <w:widowControl/>
                    <w:jc w:val="center"/>
                    <w:rPr>
                      <w:rFonts w:ascii="宋体" w:hAnsi="宋体" w:cs="Arial"/>
                      <w:bCs/>
                      <w:color w:val="000000"/>
                      <w:szCs w:val="18"/>
                    </w:rPr>
                  </w:pPr>
                  <w:r>
                    <w:rPr>
                      <w:rFonts w:hint="eastAsia" w:ascii="宋体" w:hAnsi="宋体" w:cs="Arial"/>
                      <w:bCs/>
                      <w:color w:val="000000"/>
                      <w:szCs w:val="18"/>
                    </w:rPr>
                    <w:t>消息提示</w:t>
                  </w: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支持用血库存情况通过输血科控制提醒临床开单医生等各类消息提示</w:t>
                  </w:r>
                </w:p>
              </w:tc>
              <w:tc>
                <w:tcPr>
                  <w:tcW w:w="5404" w:type="dxa"/>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vAlign w:val="center"/>
                </w:tcPr>
                <w:p>
                  <w:pPr>
                    <w:widowControl/>
                    <w:jc w:val="center"/>
                    <w:rPr>
                      <w:rFonts w:ascii="宋体" w:hAnsi="宋体" w:cs="Arial"/>
                      <w:bCs/>
                      <w:color w:val="000000"/>
                      <w:szCs w:val="18"/>
                    </w:rPr>
                  </w:pPr>
                </w:p>
              </w:tc>
              <w:tc>
                <w:tcPr>
                  <w:tcW w:w="1559" w:type="dxa"/>
                  <w:vAlign w:val="center"/>
                </w:tcPr>
                <w:p>
                  <w:pPr>
                    <w:widowControl/>
                    <w:jc w:val="center"/>
                    <w:rPr>
                      <w:rFonts w:ascii="宋体" w:hAnsi="宋体" w:cs="Arial"/>
                      <w:bCs/>
                      <w:color w:val="000000"/>
                      <w:szCs w:val="18"/>
                    </w:rPr>
                  </w:pPr>
                  <w:r>
                    <w:rPr>
                      <w:rFonts w:hint="eastAsia" w:ascii="宋体" w:hAnsi="宋体" w:cs="Arial"/>
                      <w:bCs/>
                      <w:color w:val="000000"/>
                      <w:szCs w:val="18"/>
                    </w:rPr>
                    <w:t>统计与评价</w:t>
                  </w: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支持科室和医师用血查询、统计功能</w:t>
                  </w:r>
                </w:p>
              </w:tc>
              <w:tc>
                <w:tcPr>
                  <w:tcW w:w="5404" w:type="dxa"/>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restart"/>
                  <w:vAlign w:val="center"/>
                </w:tcPr>
                <w:p>
                  <w:pPr>
                    <w:widowControl/>
                    <w:jc w:val="center"/>
                    <w:rPr>
                      <w:rFonts w:ascii="宋体" w:hAnsi="宋体" w:cs="Arial"/>
                      <w:bCs/>
                      <w:color w:val="000000"/>
                      <w:szCs w:val="18"/>
                    </w:rPr>
                  </w:pPr>
                  <w:r>
                    <w:rPr>
                      <w:rFonts w:hint="eastAsia" w:ascii="宋体" w:hAnsi="宋体" w:cs="Arial"/>
                      <w:bCs/>
                      <w:color w:val="000000"/>
                      <w:szCs w:val="18"/>
                    </w:rPr>
                    <w:t>护士</w:t>
                  </w:r>
                </w:p>
                <w:p>
                  <w:pPr>
                    <w:widowControl/>
                    <w:jc w:val="center"/>
                    <w:rPr>
                      <w:rFonts w:ascii="宋体" w:hAnsi="宋体" w:cs="Arial"/>
                      <w:bCs/>
                      <w:color w:val="000000"/>
                      <w:szCs w:val="18"/>
                    </w:rPr>
                  </w:pPr>
                  <w:r>
                    <w:rPr>
                      <w:rFonts w:hint="eastAsia" w:ascii="宋体" w:hAnsi="宋体" w:cs="Arial"/>
                      <w:bCs/>
                      <w:color w:val="000000"/>
                      <w:szCs w:val="18"/>
                    </w:rPr>
                    <w:t>站</w:t>
                  </w:r>
                </w:p>
              </w:tc>
              <w:tc>
                <w:tcPr>
                  <w:tcW w:w="1559" w:type="dxa"/>
                  <w:vAlign w:val="center"/>
                </w:tcPr>
                <w:p>
                  <w:pPr>
                    <w:widowControl/>
                    <w:jc w:val="center"/>
                    <w:rPr>
                      <w:rFonts w:ascii="宋体" w:hAnsi="宋体" w:cs="Arial"/>
                      <w:bCs/>
                      <w:color w:val="000000"/>
                      <w:szCs w:val="18"/>
                    </w:rPr>
                  </w:pPr>
                  <w:r>
                    <w:rPr>
                      <w:rFonts w:hint="eastAsia" w:ascii="宋体" w:hAnsi="宋体" w:cs="Arial"/>
                      <w:bCs/>
                      <w:color w:val="000000"/>
                      <w:szCs w:val="18"/>
                    </w:rPr>
                    <w:t>取血通知</w:t>
                  </w: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支持交叉配血或血液出库后信息发布，通过颜色等方式通知护士取血，并具备确认信息反馈、打印取血单等功能，能够自动保存确认人员、时间等信息；</w:t>
                  </w:r>
                </w:p>
              </w:tc>
              <w:tc>
                <w:tcPr>
                  <w:tcW w:w="5404" w:type="dxa"/>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vAlign w:val="center"/>
                </w:tcPr>
                <w:p>
                  <w:pPr>
                    <w:widowControl/>
                    <w:jc w:val="center"/>
                    <w:rPr>
                      <w:rFonts w:ascii="宋体" w:hAnsi="宋体" w:cs="Arial"/>
                      <w:bCs/>
                      <w:color w:val="000000"/>
                      <w:szCs w:val="18"/>
                    </w:rPr>
                  </w:pPr>
                </w:p>
              </w:tc>
              <w:tc>
                <w:tcPr>
                  <w:tcW w:w="1559" w:type="dxa"/>
                  <w:vAlign w:val="center"/>
                </w:tcPr>
                <w:p>
                  <w:pPr>
                    <w:widowControl/>
                    <w:jc w:val="center"/>
                    <w:rPr>
                      <w:rFonts w:ascii="宋体" w:hAnsi="宋体" w:cs="Arial"/>
                      <w:bCs/>
                      <w:color w:val="000000"/>
                      <w:szCs w:val="18"/>
                    </w:rPr>
                  </w:pPr>
                  <w:r>
                    <w:rPr>
                      <w:rFonts w:hint="eastAsia" w:ascii="宋体" w:hAnsi="宋体" w:cs="Arial"/>
                      <w:bCs/>
                      <w:color w:val="000000"/>
                      <w:szCs w:val="18"/>
                    </w:rPr>
                    <w:t>取血核对</w:t>
                  </w: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支持根据临床输血申请单、交叉配血报告单、取血单、血袋等条形码信息进行电子核对，完成取血操作；</w:t>
                  </w:r>
                </w:p>
              </w:tc>
              <w:tc>
                <w:tcPr>
                  <w:tcW w:w="5404" w:type="dxa"/>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vAlign w:val="center"/>
                </w:tcPr>
                <w:p>
                  <w:pPr>
                    <w:widowControl/>
                    <w:jc w:val="center"/>
                    <w:rPr>
                      <w:rFonts w:ascii="宋体" w:hAnsi="宋体" w:cs="Arial"/>
                      <w:bCs/>
                      <w:color w:val="000000"/>
                      <w:szCs w:val="18"/>
                    </w:rPr>
                  </w:pPr>
                </w:p>
              </w:tc>
              <w:tc>
                <w:tcPr>
                  <w:tcW w:w="1559" w:type="dxa"/>
                  <w:vAlign w:val="center"/>
                </w:tcPr>
                <w:p>
                  <w:pPr>
                    <w:widowControl/>
                    <w:jc w:val="center"/>
                    <w:rPr>
                      <w:rFonts w:ascii="宋体" w:hAnsi="宋体" w:cs="Arial"/>
                      <w:bCs/>
                      <w:color w:val="000000"/>
                      <w:szCs w:val="18"/>
                    </w:rPr>
                  </w:pPr>
                  <w:r>
                    <w:rPr>
                      <w:rFonts w:hint="eastAsia" w:ascii="宋体" w:hAnsi="宋体" w:cs="Arial"/>
                      <w:bCs/>
                      <w:color w:val="000000"/>
                      <w:szCs w:val="18"/>
                    </w:rPr>
                    <w:t>接收核对</w:t>
                  </w: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支持根据交叉配血单、血袋信息及医生用血医嘱进行电子信息核对，确保血液接收无误；</w:t>
                  </w:r>
                </w:p>
              </w:tc>
              <w:tc>
                <w:tcPr>
                  <w:tcW w:w="5404" w:type="dxa"/>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vAlign w:val="center"/>
                </w:tcPr>
                <w:p>
                  <w:pPr>
                    <w:widowControl/>
                    <w:jc w:val="center"/>
                    <w:rPr>
                      <w:rFonts w:ascii="宋体" w:hAnsi="宋体" w:cs="Arial"/>
                      <w:bCs/>
                      <w:color w:val="000000"/>
                      <w:szCs w:val="18"/>
                    </w:rPr>
                  </w:pPr>
                </w:p>
              </w:tc>
              <w:tc>
                <w:tcPr>
                  <w:tcW w:w="1559" w:type="dxa"/>
                  <w:vAlign w:val="center"/>
                </w:tcPr>
                <w:p>
                  <w:pPr>
                    <w:widowControl/>
                    <w:jc w:val="center"/>
                    <w:rPr>
                      <w:rFonts w:ascii="宋体" w:hAnsi="宋体" w:cs="Arial"/>
                      <w:bCs/>
                      <w:color w:val="000000"/>
                      <w:szCs w:val="18"/>
                    </w:rPr>
                  </w:pPr>
                  <w:r>
                    <w:rPr>
                      <w:rFonts w:hint="eastAsia" w:ascii="宋体" w:hAnsi="宋体" w:cs="Arial"/>
                      <w:bCs/>
                      <w:color w:val="000000"/>
                      <w:szCs w:val="18"/>
                    </w:rPr>
                    <w:t>输注核对和监护</w:t>
                  </w: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支持对接移动终端实现输血核对和输血监护功能，实现床边核对和实时监控，并提供备注功能，如病人体征记录等；</w:t>
                  </w:r>
                </w:p>
              </w:tc>
              <w:tc>
                <w:tcPr>
                  <w:tcW w:w="5404" w:type="dxa"/>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vAlign w:val="center"/>
                </w:tcPr>
                <w:p>
                  <w:pPr>
                    <w:widowControl/>
                    <w:jc w:val="center"/>
                    <w:rPr>
                      <w:rFonts w:ascii="宋体" w:hAnsi="宋体" w:cs="Arial"/>
                      <w:bCs/>
                      <w:color w:val="000000"/>
                      <w:szCs w:val="18"/>
                    </w:rPr>
                  </w:pPr>
                </w:p>
              </w:tc>
              <w:tc>
                <w:tcPr>
                  <w:tcW w:w="1559" w:type="dxa"/>
                  <w:vAlign w:val="center"/>
                </w:tcPr>
                <w:p>
                  <w:pPr>
                    <w:widowControl/>
                    <w:jc w:val="center"/>
                    <w:rPr>
                      <w:rFonts w:ascii="宋体" w:hAnsi="宋体" w:cs="Arial"/>
                      <w:bCs/>
                      <w:color w:val="000000"/>
                      <w:szCs w:val="18"/>
                    </w:rPr>
                  </w:pPr>
                  <w:r>
                    <w:rPr>
                      <w:rFonts w:hint="eastAsia" w:ascii="宋体" w:hAnsi="宋体" w:cs="Arial"/>
                      <w:bCs/>
                      <w:color w:val="000000"/>
                      <w:szCs w:val="18"/>
                    </w:rPr>
                    <w:t>输血反应上报</w:t>
                  </w:r>
                </w:p>
              </w:tc>
              <w:tc>
                <w:tcPr>
                  <w:tcW w:w="10028" w:type="dxa"/>
                </w:tcPr>
                <w:p>
                  <w:pPr>
                    <w:widowControl/>
                    <w:spacing w:line="360" w:lineRule="auto"/>
                    <w:jc w:val="left"/>
                    <w:rPr>
                      <w:rFonts w:hint="default" w:ascii="宋体" w:hAnsi="宋体" w:cs="Arial" w:eastAsiaTheme="minorEastAsia"/>
                      <w:bCs/>
                      <w:color w:val="000000"/>
                      <w:szCs w:val="18"/>
                      <w:lang w:val="en-US" w:eastAsia="zh-CN"/>
                    </w:rPr>
                  </w:pPr>
                  <w:r>
                    <w:rPr>
                      <w:rFonts w:hint="eastAsia" w:ascii="宋体" w:hAnsi="宋体" w:cs="Arial"/>
                      <w:bCs/>
                      <w:color w:val="000000"/>
                      <w:szCs w:val="18"/>
                    </w:rPr>
                    <w:t>能够自动获取发生输血反应的患者用血信息，及时上报输血科（血库）和医务部门；</w:t>
                  </w:r>
                  <w:r>
                    <w:rPr>
                      <w:rFonts w:hint="eastAsia" w:ascii="宋体" w:hAnsi="宋体" w:cs="Arial"/>
                      <w:bCs/>
                      <w:color w:val="000000"/>
                      <w:szCs w:val="18"/>
                      <w:highlight w:val="none"/>
                      <w:lang w:val="en-US" w:eastAsia="zh-CN"/>
                    </w:rPr>
                    <w:t>并实现医院不良反应平台对接；</w:t>
                  </w:r>
                </w:p>
              </w:tc>
              <w:tc>
                <w:tcPr>
                  <w:tcW w:w="5404" w:type="dxa"/>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vAlign w:val="center"/>
                </w:tcPr>
                <w:p>
                  <w:pPr>
                    <w:widowControl/>
                    <w:jc w:val="center"/>
                    <w:rPr>
                      <w:rFonts w:ascii="宋体" w:hAnsi="宋体" w:cs="Arial"/>
                      <w:bCs/>
                      <w:color w:val="000000"/>
                      <w:szCs w:val="18"/>
                    </w:rPr>
                  </w:pPr>
                </w:p>
              </w:tc>
              <w:tc>
                <w:tcPr>
                  <w:tcW w:w="1559" w:type="dxa"/>
                  <w:vMerge w:val="restart"/>
                  <w:vAlign w:val="center"/>
                </w:tcPr>
                <w:p>
                  <w:pPr>
                    <w:widowControl/>
                    <w:jc w:val="center"/>
                    <w:rPr>
                      <w:rFonts w:ascii="宋体" w:hAnsi="宋体" w:cs="Arial"/>
                      <w:bCs/>
                      <w:color w:val="000000"/>
                      <w:szCs w:val="18"/>
                    </w:rPr>
                  </w:pPr>
                  <w:r>
                    <w:rPr>
                      <w:rFonts w:hint="eastAsia" w:ascii="宋体" w:hAnsi="宋体" w:cs="Arial"/>
                      <w:bCs/>
                      <w:color w:val="000000"/>
                      <w:szCs w:val="18"/>
                    </w:rPr>
                    <w:t>血袋回收</w:t>
                  </w: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血袋回收确认：支持通过扫描条形码记录血袋回收信息，避免血袋收集遗漏；支持将收集血袋进行统一打包送出，便于核对处理。</w:t>
                  </w:r>
                </w:p>
              </w:tc>
              <w:tc>
                <w:tcPr>
                  <w:tcW w:w="5404" w:type="dxa"/>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vAlign w:val="center"/>
                </w:tcPr>
                <w:p>
                  <w:pPr>
                    <w:widowControl/>
                    <w:jc w:val="center"/>
                    <w:rPr>
                      <w:rFonts w:ascii="宋体" w:hAnsi="宋体" w:cs="Arial"/>
                      <w:bCs/>
                      <w:color w:val="000000"/>
                      <w:szCs w:val="18"/>
                    </w:rPr>
                  </w:pPr>
                </w:p>
              </w:tc>
              <w:tc>
                <w:tcPr>
                  <w:tcW w:w="1559" w:type="dxa"/>
                  <w:vMerge w:val="continue"/>
                  <w:vAlign w:val="center"/>
                </w:tcPr>
                <w:p>
                  <w:pPr>
                    <w:widowControl/>
                    <w:jc w:val="center"/>
                    <w:rPr>
                      <w:rFonts w:ascii="宋体" w:hAnsi="宋体" w:cs="Arial"/>
                      <w:bCs/>
                      <w:color w:val="000000"/>
                      <w:szCs w:val="18"/>
                    </w:rPr>
                  </w:pP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血袋销毁送出：将收集存储24小时的血袋交由医疗废物处理中心进行集中销毁并登记送出时间和交接人员信息。</w:t>
                  </w:r>
                </w:p>
              </w:tc>
              <w:tc>
                <w:tcPr>
                  <w:tcW w:w="5404" w:type="dxa"/>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625" w:type="dxa"/>
                  <w:vMerge w:val="restart"/>
                  <w:vAlign w:val="center"/>
                </w:tcPr>
                <w:p>
                  <w:pPr>
                    <w:widowControl/>
                    <w:jc w:val="center"/>
                    <w:rPr>
                      <w:rFonts w:ascii="宋体" w:hAnsi="宋体" w:cs="Arial"/>
                      <w:bCs/>
                      <w:color w:val="000000"/>
                      <w:szCs w:val="18"/>
                    </w:rPr>
                  </w:pPr>
                  <w:r>
                    <w:rPr>
                      <w:rFonts w:hint="eastAsia" w:ascii="宋体" w:hAnsi="宋体" w:cs="Arial"/>
                      <w:bCs/>
                      <w:color w:val="000000"/>
                      <w:szCs w:val="18"/>
                    </w:rPr>
                    <w:t>医务科</w:t>
                  </w:r>
                </w:p>
              </w:tc>
              <w:tc>
                <w:tcPr>
                  <w:tcW w:w="1559" w:type="dxa"/>
                  <w:vAlign w:val="center"/>
                </w:tcPr>
                <w:p>
                  <w:pPr>
                    <w:widowControl/>
                    <w:jc w:val="center"/>
                    <w:rPr>
                      <w:rFonts w:ascii="宋体" w:hAnsi="宋体" w:cs="Arial"/>
                      <w:bCs/>
                      <w:color w:val="000000"/>
                      <w:szCs w:val="18"/>
                    </w:rPr>
                  </w:pPr>
                  <w:r>
                    <w:rPr>
                      <w:rFonts w:hint="eastAsia" w:ascii="宋体" w:hAnsi="宋体" w:cs="Arial"/>
                      <w:bCs/>
                      <w:color w:val="000000"/>
                      <w:szCs w:val="18"/>
                    </w:rPr>
                    <w:t>大批量用血审批</w:t>
                  </w: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同一患者一次用（备）血或同一患者24h内用（备）血累积≥1600ml大批量用血需要医务科审批及全血使用控制审批</w:t>
                  </w:r>
                </w:p>
              </w:tc>
              <w:tc>
                <w:tcPr>
                  <w:tcW w:w="5404" w:type="dxa"/>
                  <w:vMerge w:val="restart"/>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25" w:type="dxa"/>
                  <w:vMerge w:val="continue"/>
                  <w:vAlign w:val="center"/>
                </w:tcPr>
                <w:p>
                  <w:pPr>
                    <w:widowControl/>
                    <w:jc w:val="center"/>
                    <w:rPr>
                      <w:rFonts w:ascii="宋体" w:hAnsi="宋体" w:cs="Arial"/>
                      <w:bCs/>
                      <w:color w:val="000000"/>
                      <w:szCs w:val="18"/>
                    </w:rPr>
                  </w:pPr>
                </w:p>
              </w:tc>
              <w:tc>
                <w:tcPr>
                  <w:tcW w:w="1559" w:type="dxa"/>
                  <w:vAlign w:val="center"/>
                </w:tcPr>
                <w:p>
                  <w:pPr>
                    <w:widowControl/>
                    <w:jc w:val="center"/>
                    <w:rPr>
                      <w:rFonts w:ascii="宋体" w:hAnsi="宋体" w:cs="Arial"/>
                      <w:bCs/>
                      <w:color w:val="000000"/>
                      <w:szCs w:val="18"/>
                    </w:rPr>
                  </w:pPr>
                  <w:r>
                    <w:rPr>
                      <w:rFonts w:hint="eastAsia" w:ascii="宋体" w:hAnsi="宋体" w:cs="Arial"/>
                      <w:bCs/>
                      <w:color w:val="000000"/>
                      <w:szCs w:val="18"/>
                    </w:rPr>
                    <w:t>不良反应意见</w:t>
                  </w: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支持输血科处置上报的不良反应进行意见填写；</w:t>
                  </w:r>
                </w:p>
              </w:tc>
              <w:tc>
                <w:tcPr>
                  <w:tcW w:w="5404"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pPr>
                    <w:widowControl/>
                    <w:jc w:val="center"/>
                    <w:rPr>
                      <w:rFonts w:ascii="宋体" w:hAnsi="宋体" w:cs="Arial"/>
                      <w:bCs/>
                      <w:color w:val="000000"/>
                      <w:szCs w:val="18"/>
                    </w:rPr>
                  </w:pPr>
                  <w:r>
                    <w:rPr>
                      <w:rFonts w:hint="eastAsia" w:ascii="宋体" w:hAnsi="宋体" w:cs="Arial"/>
                      <w:bCs/>
                      <w:color w:val="000000"/>
                      <w:szCs w:val="18"/>
                    </w:rPr>
                    <w:t>门急诊</w:t>
                  </w:r>
                </w:p>
              </w:tc>
              <w:tc>
                <w:tcPr>
                  <w:tcW w:w="1559" w:type="dxa"/>
                  <w:vAlign w:val="center"/>
                </w:tcPr>
                <w:p>
                  <w:pPr>
                    <w:widowControl/>
                    <w:jc w:val="center"/>
                    <w:rPr>
                      <w:rFonts w:ascii="宋体" w:hAnsi="宋体" w:cs="Arial"/>
                      <w:bCs/>
                      <w:color w:val="000000"/>
                      <w:szCs w:val="18"/>
                    </w:rPr>
                  </w:pPr>
                  <w:r>
                    <w:rPr>
                      <w:rFonts w:hint="eastAsia" w:ascii="宋体" w:hAnsi="宋体" w:cs="Arial"/>
                      <w:bCs/>
                      <w:color w:val="000000"/>
                      <w:szCs w:val="18"/>
                    </w:rPr>
                    <w:t>常规用血管理</w:t>
                  </w: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具备医生工作站和护士工作站的基本功能，</w:t>
                  </w:r>
                  <w:r>
                    <w:rPr>
                      <w:rFonts w:ascii="宋体" w:hAnsi="宋体" w:cs="Arial"/>
                      <w:bCs/>
                      <w:color w:val="000000"/>
                      <w:szCs w:val="18"/>
                    </w:rPr>
                    <w:t>支持与</w:t>
                  </w:r>
                  <w:r>
                    <w:rPr>
                      <w:rFonts w:hint="eastAsia" w:ascii="宋体" w:hAnsi="宋体" w:cs="Arial"/>
                      <w:bCs/>
                      <w:color w:val="000000"/>
                      <w:szCs w:val="18"/>
                    </w:rPr>
                    <w:t>HIS系统</w:t>
                  </w:r>
                  <w:r>
                    <w:rPr>
                      <w:rFonts w:ascii="宋体" w:hAnsi="宋体" w:cs="Arial"/>
                      <w:bCs/>
                      <w:color w:val="000000"/>
                      <w:szCs w:val="18"/>
                    </w:rPr>
                    <w:t>进行对接管理</w:t>
                  </w:r>
                  <w:r>
                    <w:rPr>
                      <w:rFonts w:hint="eastAsia" w:ascii="宋体" w:hAnsi="宋体" w:cs="Arial"/>
                      <w:bCs/>
                      <w:color w:val="000000"/>
                      <w:szCs w:val="18"/>
                    </w:rPr>
                    <w:t>；</w:t>
                  </w:r>
                </w:p>
              </w:tc>
              <w:tc>
                <w:tcPr>
                  <w:tcW w:w="5404" w:type="dxa"/>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restart"/>
                  <w:vAlign w:val="center"/>
                </w:tcPr>
                <w:p>
                  <w:pPr>
                    <w:widowControl/>
                    <w:jc w:val="center"/>
                    <w:rPr>
                      <w:rFonts w:ascii="宋体" w:hAnsi="宋体" w:cs="Arial"/>
                      <w:bCs/>
                      <w:szCs w:val="18"/>
                    </w:rPr>
                  </w:pPr>
                  <w:r>
                    <w:rPr>
                      <w:rFonts w:hint="eastAsia" w:ascii="宋体" w:hAnsi="宋体" w:cs="Arial"/>
                      <w:bCs/>
                      <w:szCs w:val="18"/>
                    </w:rPr>
                    <w:t>手术室</w:t>
                  </w:r>
                </w:p>
              </w:tc>
              <w:tc>
                <w:tcPr>
                  <w:tcW w:w="1559" w:type="dxa"/>
                  <w:vAlign w:val="center"/>
                </w:tcPr>
                <w:p>
                  <w:pPr>
                    <w:widowControl/>
                    <w:jc w:val="center"/>
                    <w:rPr>
                      <w:rFonts w:ascii="宋体" w:hAnsi="宋体" w:cs="Arial"/>
                      <w:bCs/>
                      <w:szCs w:val="18"/>
                    </w:rPr>
                  </w:pPr>
                  <w:r>
                    <w:rPr>
                      <w:rFonts w:hint="eastAsia" w:ascii="宋体" w:hAnsi="宋体" w:cs="Arial"/>
                      <w:bCs/>
                      <w:szCs w:val="18"/>
                    </w:rPr>
                    <w:t>常规用血管理</w:t>
                  </w:r>
                </w:p>
              </w:tc>
              <w:tc>
                <w:tcPr>
                  <w:tcW w:w="10028" w:type="dxa"/>
                </w:tcPr>
                <w:p>
                  <w:pPr>
                    <w:widowControl/>
                    <w:spacing w:line="360" w:lineRule="auto"/>
                    <w:jc w:val="left"/>
                    <w:rPr>
                      <w:rFonts w:ascii="宋体" w:hAnsi="宋体" w:cs="Arial"/>
                      <w:bCs/>
                      <w:szCs w:val="18"/>
                    </w:rPr>
                  </w:pPr>
                  <w:r>
                    <w:rPr>
                      <w:rFonts w:hint="eastAsia" w:ascii="宋体" w:hAnsi="宋体" w:cs="Arial"/>
                      <w:bCs/>
                      <w:szCs w:val="18"/>
                    </w:rPr>
                    <w:t>具备医生工作站和护士工作站的基本功能，</w:t>
                  </w:r>
                  <w:r>
                    <w:rPr>
                      <w:rFonts w:ascii="宋体" w:hAnsi="宋体" w:cs="Arial"/>
                      <w:bCs/>
                      <w:szCs w:val="18"/>
                    </w:rPr>
                    <w:t>支持与</w:t>
                  </w:r>
                  <w:r>
                    <w:rPr>
                      <w:rFonts w:hint="eastAsia" w:ascii="宋体" w:hAnsi="宋体" w:cs="Arial"/>
                      <w:bCs/>
                      <w:szCs w:val="18"/>
                    </w:rPr>
                    <w:t>手麻系统</w:t>
                  </w:r>
                  <w:r>
                    <w:rPr>
                      <w:rFonts w:ascii="宋体" w:hAnsi="宋体" w:cs="Arial"/>
                      <w:bCs/>
                      <w:szCs w:val="18"/>
                    </w:rPr>
                    <w:t>进行对接管理</w:t>
                  </w:r>
                  <w:r>
                    <w:rPr>
                      <w:rFonts w:hint="eastAsia" w:ascii="宋体" w:hAnsi="宋体" w:cs="Arial"/>
                      <w:bCs/>
                      <w:szCs w:val="18"/>
                    </w:rPr>
                    <w:t>；</w:t>
                  </w:r>
                </w:p>
              </w:tc>
              <w:tc>
                <w:tcPr>
                  <w:tcW w:w="5404" w:type="dxa"/>
                  <w:vMerge w:val="restart"/>
                </w:tcPr>
                <w:p>
                  <w:pPr>
                    <w:widowControl/>
                    <w:spacing w:line="360" w:lineRule="auto"/>
                    <w:jc w:val="left"/>
                    <w:rPr>
                      <w:rFonts w:hint="eastAsia" w:ascii="宋体" w:hAnsi="宋体" w:cs="Arial"/>
                      <w:bCs/>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vAlign w:val="center"/>
                </w:tcPr>
                <w:p>
                  <w:pPr>
                    <w:widowControl/>
                    <w:jc w:val="center"/>
                    <w:rPr>
                      <w:rFonts w:ascii="宋体" w:hAnsi="宋体" w:cs="Arial"/>
                      <w:bCs/>
                      <w:szCs w:val="18"/>
                    </w:rPr>
                  </w:pPr>
                </w:p>
              </w:tc>
              <w:tc>
                <w:tcPr>
                  <w:tcW w:w="1559" w:type="dxa"/>
                  <w:vAlign w:val="center"/>
                </w:tcPr>
                <w:p>
                  <w:pPr>
                    <w:widowControl/>
                    <w:jc w:val="center"/>
                    <w:rPr>
                      <w:rFonts w:ascii="宋体" w:hAnsi="宋体" w:cs="Arial"/>
                      <w:bCs/>
                      <w:szCs w:val="18"/>
                    </w:rPr>
                  </w:pPr>
                  <w:r>
                    <w:rPr>
                      <w:rFonts w:hint="eastAsia" w:ascii="宋体" w:hAnsi="宋体" w:cs="Arial"/>
                      <w:bCs/>
                      <w:szCs w:val="18"/>
                    </w:rPr>
                    <w:t>自体</w:t>
                  </w:r>
                  <w:r>
                    <w:rPr>
                      <w:rFonts w:ascii="宋体" w:hAnsi="宋体" w:cs="Arial"/>
                      <w:bCs/>
                      <w:szCs w:val="18"/>
                    </w:rPr>
                    <w:t>用血管理</w:t>
                  </w:r>
                </w:p>
              </w:tc>
              <w:tc>
                <w:tcPr>
                  <w:tcW w:w="10028" w:type="dxa"/>
                </w:tcPr>
                <w:p>
                  <w:pPr>
                    <w:widowControl/>
                    <w:spacing w:line="360" w:lineRule="auto"/>
                    <w:jc w:val="left"/>
                    <w:rPr>
                      <w:rFonts w:ascii="宋体" w:hAnsi="宋体" w:cs="Arial"/>
                      <w:bCs/>
                      <w:szCs w:val="18"/>
                    </w:rPr>
                  </w:pPr>
                  <w:r>
                    <w:rPr>
                      <w:rFonts w:hint="eastAsia" w:ascii="宋体" w:hAnsi="宋体" w:cs="Arial"/>
                      <w:bCs/>
                      <w:szCs w:val="18"/>
                    </w:rPr>
                    <w:t>支持对接</w:t>
                  </w:r>
                  <w:r>
                    <w:rPr>
                      <w:rFonts w:ascii="宋体" w:hAnsi="宋体" w:cs="Arial"/>
                      <w:bCs/>
                      <w:szCs w:val="18"/>
                    </w:rPr>
                    <w:t>手麻系统，获取自体血记录</w:t>
                  </w:r>
                  <w:r>
                    <w:rPr>
                      <w:rFonts w:hint="eastAsia" w:ascii="宋体" w:hAnsi="宋体" w:cs="Arial"/>
                      <w:bCs/>
                      <w:szCs w:val="18"/>
                    </w:rPr>
                    <w:t>进行相关</w:t>
                  </w:r>
                  <w:r>
                    <w:rPr>
                      <w:rFonts w:ascii="宋体" w:hAnsi="宋体" w:cs="Arial"/>
                      <w:bCs/>
                      <w:szCs w:val="18"/>
                    </w:rPr>
                    <w:t>数据统计分析</w:t>
                  </w:r>
                  <w:r>
                    <w:rPr>
                      <w:rFonts w:hint="eastAsia" w:ascii="宋体" w:hAnsi="宋体" w:cs="Arial"/>
                      <w:bCs/>
                      <w:szCs w:val="18"/>
                    </w:rPr>
                    <w:t>；</w:t>
                  </w:r>
                </w:p>
              </w:tc>
              <w:tc>
                <w:tcPr>
                  <w:tcW w:w="5404" w:type="dxa"/>
                  <w:vMerge w:val="continue"/>
                  <w:tcBorders/>
                </w:tcPr>
                <w:p>
                  <w:pPr>
                    <w:widowControl/>
                    <w:spacing w:line="360" w:lineRule="auto"/>
                    <w:jc w:val="left"/>
                    <w:rPr>
                      <w:rFonts w:hint="eastAsia" w:ascii="宋体" w:hAnsi="宋体" w:cs="Arial"/>
                      <w:bCs/>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restart"/>
                  <w:vAlign w:val="center"/>
                </w:tcPr>
                <w:p>
                  <w:pPr>
                    <w:widowControl/>
                    <w:jc w:val="center"/>
                    <w:rPr>
                      <w:rFonts w:ascii="宋体" w:hAnsi="宋体" w:cs="Arial"/>
                      <w:bCs/>
                      <w:color w:val="000000"/>
                      <w:szCs w:val="18"/>
                    </w:rPr>
                  </w:pPr>
                  <w:r>
                    <w:rPr>
                      <w:rFonts w:hint="eastAsia" w:ascii="宋体" w:hAnsi="宋体" w:cs="Arial"/>
                      <w:bCs/>
                      <w:color w:val="000000"/>
                      <w:szCs w:val="18"/>
                    </w:rPr>
                    <w:t>拓展</w:t>
                  </w:r>
                </w:p>
                <w:p>
                  <w:pPr>
                    <w:widowControl/>
                    <w:jc w:val="center"/>
                    <w:rPr>
                      <w:rFonts w:ascii="宋体" w:hAnsi="宋体" w:cs="Arial"/>
                      <w:bCs/>
                      <w:color w:val="000000"/>
                      <w:szCs w:val="18"/>
                    </w:rPr>
                  </w:pPr>
                  <w:r>
                    <w:rPr>
                      <w:rFonts w:hint="eastAsia" w:ascii="宋体" w:hAnsi="宋体" w:cs="Arial"/>
                      <w:bCs/>
                      <w:color w:val="000000"/>
                      <w:szCs w:val="18"/>
                    </w:rPr>
                    <w:t>功能</w:t>
                  </w:r>
                </w:p>
              </w:tc>
              <w:tc>
                <w:tcPr>
                  <w:tcW w:w="1559" w:type="dxa"/>
                  <w:vAlign w:val="center"/>
                </w:tcPr>
                <w:p>
                  <w:pPr>
                    <w:widowControl/>
                    <w:jc w:val="center"/>
                    <w:rPr>
                      <w:rFonts w:ascii="宋体" w:hAnsi="宋体" w:cs="Arial"/>
                      <w:bCs/>
                      <w:color w:val="000000"/>
                      <w:szCs w:val="18"/>
                    </w:rPr>
                  </w:pPr>
                  <w:r>
                    <w:rPr>
                      <w:rFonts w:hint="eastAsia" w:ascii="宋体" w:hAnsi="宋体" w:cs="Arial"/>
                      <w:bCs/>
                      <w:color w:val="000000"/>
                      <w:szCs w:val="18"/>
                    </w:rPr>
                    <w:t>信息同步</w:t>
                  </w: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1.支持输血相关信息回写到电子病历病程记录中；</w:t>
                  </w:r>
                </w:p>
              </w:tc>
              <w:tc>
                <w:tcPr>
                  <w:tcW w:w="5404" w:type="dxa"/>
                  <w:vMerge w:val="restart"/>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vAlign w:val="center"/>
                </w:tcPr>
                <w:p>
                  <w:pPr>
                    <w:widowControl/>
                    <w:jc w:val="center"/>
                    <w:rPr>
                      <w:rFonts w:ascii="宋体" w:hAnsi="宋体" w:cs="Arial"/>
                      <w:bCs/>
                      <w:color w:val="000000"/>
                      <w:szCs w:val="18"/>
                    </w:rPr>
                  </w:pPr>
                </w:p>
              </w:tc>
              <w:tc>
                <w:tcPr>
                  <w:tcW w:w="1559" w:type="dxa"/>
                  <w:vAlign w:val="center"/>
                </w:tcPr>
                <w:p>
                  <w:pPr>
                    <w:widowControl/>
                    <w:jc w:val="center"/>
                    <w:rPr>
                      <w:rFonts w:ascii="宋体" w:hAnsi="宋体" w:cs="Arial"/>
                      <w:bCs/>
                      <w:color w:val="000000"/>
                      <w:szCs w:val="18"/>
                    </w:rPr>
                  </w:pPr>
                  <w:r>
                    <w:rPr>
                      <w:rFonts w:hint="eastAsia" w:ascii="宋体" w:hAnsi="宋体" w:cs="Arial"/>
                      <w:bCs/>
                      <w:color w:val="000000"/>
                      <w:szCs w:val="18"/>
                    </w:rPr>
                    <w:t>统计查询</w:t>
                  </w: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2.支持运行病历查询、在线交流和终末病历查询、统计等功能，方便对输血病历进行质控；</w:t>
                  </w:r>
                </w:p>
              </w:tc>
              <w:tc>
                <w:tcPr>
                  <w:tcW w:w="5404"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vAlign w:val="center"/>
                </w:tcPr>
                <w:p>
                  <w:pPr>
                    <w:widowControl/>
                    <w:jc w:val="center"/>
                    <w:rPr>
                      <w:rFonts w:ascii="宋体" w:hAnsi="宋体" w:cs="Arial"/>
                      <w:bCs/>
                      <w:color w:val="000000"/>
                      <w:szCs w:val="18"/>
                    </w:rPr>
                  </w:pPr>
                </w:p>
              </w:tc>
              <w:tc>
                <w:tcPr>
                  <w:tcW w:w="1559" w:type="dxa"/>
                  <w:vAlign w:val="center"/>
                </w:tcPr>
                <w:p>
                  <w:pPr>
                    <w:widowControl/>
                    <w:jc w:val="center"/>
                    <w:rPr>
                      <w:rFonts w:ascii="宋体" w:hAnsi="宋体" w:cs="Arial"/>
                      <w:bCs/>
                      <w:color w:val="000000"/>
                      <w:szCs w:val="18"/>
                    </w:rPr>
                  </w:pPr>
                  <w:r>
                    <w:rPr>
                      <w:rFonts w:hint="eastAsia" w:ascii="宋体" w:hAnsi="宋体" w:cs="Arial"/>
                      <w:bCs/>
                      <w:color w:val="000000"/>
                      <w:szCs w:val="18"/>
                    </w:rPr>
                    <w:t>信息共享</w:t>
                  </w: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3. 支持通过数据字典向临床医护人员发布输血相关知识；</w:t>
                  </w:r>
                </w:p>
              </w:tc>
              <w:tc>
                <w:tcPr>
                  <w:tcW w:w="5404"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restart"/>
                  <w:vAlign w:val="center"/>
                </w:tcPr>
                <w:p>
                  <w:pPr>
                    <w:widowControl/>
                    <w:jc w:val="center"/>
                    <w:rPr>
                      <w:rFonts w:ascii="宋体" w:hAnsi="宋体" w:cs="Arial"/>
                      <w:bCs/>
                      <w:color w:val="000000"/>
                      <w:szCs w:val="18"/>
                    </w:rPr>
                  </w:pPr>
                  <w:r>
                    <w:rPr>
                      <w:rFonts w:hint="eastAsia" w:ascii="宋体" w:hAnsi="宋体" w:cs="Arial"/>
                      <w:bCs/>
                      <w:color w:val="000000"/>
                      <w:szCs w:val="18"/>
                    </w:rPr>
                    <w:t>运行</w:t>
                  </w:r>
                </w:p>
                <w:p>
                  <w:pPr>
                    <w:widowControl/>
                    <w:jc w:val="center"/>
                    <w:rPr>
                      <w:rFonts w:ascii="宋体" w:hAnsi="宋体" w:cs="Arial"/>
                      <w:bCs/>
                      <w:color w:val="000000"/>
                      <w:szCs w:val="18"/>
                    </w:rPr>
                  </w:pPr>
                  <w:r>
                    <w:rPr>
                      <w:rFonts w:hint="eastAsia" w:ascii="宋体" w:hAnsi="宋体" w:cs="Arial"/>
                      <w:bCs/>
                      <w:color w:val="000000"/>
                      <w:szCs w:val="18"/>
                    </w:rPr>
                    <w:t>要求</w:t>
                  </w:r>
                </w:p>
              </w:tc>
              <w:tc>
                <w:tcPr>
                  <w:tcW w:w="1559" w:type="dxa"/>
                  <w:vAlign w:val="center"/>
                </w:tcPr>
                <w:p>
                  <w:pPr>
                    <w:widowControl/>
                    <w:jc w:val="center"/>
                    <w:rPr>
                      <w:rFonts w:ascii="宋体" w:hAnsi="宋体" w:cs="Arial"/>
                      <w:bCs/>
                      <w:color w:val="000000"/>
                      <w:szCs w:val="18"/>
                    </w:rPr>
                  </w:pPr>
                  <w:r>
                    <w:rPr>
                      <w:rFonts w:hint="eastAsia" w:ascii="宋体" w:hAnsi="宋体" w:cs="Arial"/>
                      <w:bCs/>
                      <w:color w:val="000000"/>
                      <w:szCs w:val="18"/>
                    </w:rPr>
                    <w:t>系统版本</w:t>
                  </w: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1.系统版本控制；</w:t>
                  </w:r>
                </w:p>
              </w:tc>
              <w:tc>
                <w:tcPr>
                  <w:tcW w:w="5404" w:type="dxa"/>
                  <w:vMerge w:val="restart"/>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vAlign w:val="center"/>
                </w:tcPr>
                <w:p>
                  <w:pPr>
                    <w:widowControl/>
                    <w:jc w:val="center"/>
                    <w:rPr>
                      <w:rFonts w:ascii="宋体" w:hAnsi="宋体" w:cs="Arial"/>
                      <w:bCs/>
                      <w:color w:val="000000"/>
                      <w:szCs w:val="18"/>
                    </w:rPr>
                  </w:pPr>
                </w:p>
              </w:tc>
              <w:tc>
                <w:tcPr>
                  <w:tcW w:w="1559" w:type="dxa"/>
                  <w:vAlign w:val="center"/>
                </w:tcPr>
                <w:p>
                  <w:pPr>
                    <w:widowControl/>
                    <w:jc w:val="center"/>
                    <w:rPr>
                      <w:rFonts w:ascii="宋体" w:hAnsi="宋体" w:cs="Arial"/>
                      <w:bCs/>
                      <w:color w:val="000000"/>
                      <w:szCs w:val="18"/>
                    </w:rPr>
                  </w:pPr>
                  <w:r>
                    <w:rPr>
                      <w:rFonts w:hint="eastAsia" w:ascii="宋体" w:hAnsi="宋体" w:cs="Arial"/>
                      <w:bCs/>
                      <w:color w:val="000000"/>
                      <w:szCs w:val="18"/>
                    </w:rPr>
                    <w:t>系统维护</w:t>
                  </w: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2.系统维护应包括工作参数修改、数据字典维护、用户权限控制、操作口令或密码设置和修改、数据安全性操作、数据备份和恢复、故障排除等；</w:t>
                  </w:r>
                </w:p>
              </w:tc>
              <w:tc>
                <w:tcPr>
                  <w:tcW w:w="5404"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625" w:type="dxa"/>
                  <w:vMerge w:val="continue"/>
                  <w:vAlign w:val="center"/>
                </w:tcPr>
                <w:p>
                  <w:pPr>
                    <w:widowControl/>
                    <w:jc w:val="center"/>
                    <w:rPr>
                      <w:rFonts w:ascii="宋体" w:hAnsi="宋体" w:cs="Arial"/>
                      <w:bCs/>
                      <w:color w:val="000000"/>
                      <w:szCs w:val="18"/>
                    </w:rPr>
                  </w:pPr>
                </w:p>
              </w:tc>
              <w:tc>
                <w:tcPr>
                  <w:tcW w:w="1559" w:type="dxa"/>
                  <w:vAlign w:val="center"/>
                </w:tcPr>
                <w:p>
                  <w:pPr>
                    <w:widowControl/>
                    <w:jc w:val="center"/>
                    <w:rPr>
                      <w:rFonts w:ascii="宋体" w:hAnsi="宋体" w:cs="Arial"/>
                      <w:bCs/>
                      <w:color w:val="000000"/>
                      <w:szCs w:val="18"/>
                    </w:rPr>
                  </w:pPr>
                  <w:r>
                    <w:rPr>
                      <w:rFonts w:hint="eastAsia" w:ascii="宋体" w:hAnsi="宋体" w:cs="Arial"/>
                      <w:bCs/>
                      <w:color w:val="000000"/>
                      <w:szCs w:val="18"/>
                    </w:rPr>
                    <w:t>仪器对接</w:t>
                  </w: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3.能够接收、获取仪器设备的数据和图像，并提供手工录入的接口，数据处理必须准确无误；</w:t>
                  </w:r>
                </w:p>
              </w:tc>
              <w:tc>
                <w:tcPr>
                  <w:tcW w:w="5404"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vAlign w:val="center"/>
                </w:tcPr>
                <w:p>
                  <w:pPr>
                    <w:widowControl/>
                    <w:jc w:val="center"/>
                    <w:rPr>
                      <w:rFonts w:ascii="宋体" w:hAnsi="宋体" w:cs="Arial"/>
                      <w:bCs/>
                      <w:color w:val="000000"/>
                      <w:szCs w:val="18"/>
                    </w:rPr>
                  </w:pPr>
                </w:p>
              </w:tc>
              <w:tc>
                <w:tcPr>
                  <w:tcW w:w="1559" w:type="dxa"/>
                  <w:vAlign w:val="center"/>
                </w:tcPr>
                <w:p>
                  <w:pPr>
                    <w:widowControl/>
                    <w:jc w:val="center"/>
                    <w:rPr>
                      <w:rFonts w:ascii="宋体" w:hAnsi="宋体" w:cs="Arial"/>
                      <w:bCs/>
                      <w:color w:val="000000"/>
                      <w:szCs w:val="18"/>
                    </w:rPr>
                  </w:pPr>
                  <w:r>
                    <w:rPr>
                      <w:rFonts w:hint="eastAsia" w:ascii="宋体" w:hAnsi="宋体" w:cs="Arial"/>
                      <w:bCs/>
                      <w:color w:val="000000"/>
                      <w:szCs w:val="18"/>
                    </w:rPr>
                    <w:t>查询统计</w:t>
                  </w: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4.提供多种格式的单项和多项查询显示，并可根据需要随时调整设置各种单据、报表等的打印输出格式；</w:t>
                  </w:r>
                </w:p>
              </w:tc>
              <w:tc>
                <w:tcPr>
                  <w:tcW w:w="5404"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vAlign w:val="center"/>
                </w:tcPr>
                <w:p>
                  <w:pPr>
                    <w:widowControl/>
                    <w:jc w:val="center"/>
                    <w:rPr>
                      <w:rFonts w:ascii="宋体" w:hAnsi="宋体" w:cs="Arial"/>
                      <w:bCs/>
                      <w:color w:val="000000"/>
                      <w:szCs w:val="18"/>
                    </w:rPr>
                  </w:pPr>
                </w:p>
              </w:tc>
              <w:tc>
                <w:tcPr>
                  <w:tcW w:w="1559" w:type="dxa"/>
                  <w:vAlign w:val="center"/>
                </w:tcPr>
                <w:p>
                  <w:pPr>
                    <w:widowControl/>
                    <w:jc w:val="center"/>
                    <w:rPr>
                      <w:rFonts w:ascii="宋体" w:hAnsi="宋体" w:cs="Arial"/>
                      <w:bCs/>
                      <w:color w:val="000000"/>
                      <w:szCs w:val="18"/>
                    </w:rPr>
                  </w:pPr>
                  <w:r>
                    <w:rPr>
                      <w:rFonts w:hint="eastAsia" w:ascii="宋体" w:hAnsi="宋体" w:cs="Arial"/>
                      <w:bCs/>
                      <w:color w:val="000000"/>
                      <w:szCs w:val="18"/>
                    </w:rPr>
                    <w:t>公用数据字典</w:t>
                  </w: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5.疾病诊断及其编码库、手术名称及其编码库应符合国际分类标准和国家相关要求；</w:t>
                  </w:r>
                </w:p>
              </w:tc>
              <w:tc>
                <w:tcPr>
                  <w:tcW w:w="5404"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restart"/>
                  <w:vAlign w:val="center"/>
                </w:tcPr>
                <w:p>
                  <w:pPr>
                    <w:widowControl/>
                    <w:jc w:val="center"/>
                    <w:rPr>
                      <w:rFonts w:ascii="宋体" w:hAnsi="宋体" w:cs="Arial"/>
                      <w:bCs/>
                      <w:color w:val="000000"/>
                      <w:szCs w:val="18"/>
                    </w:rPr>
                  </w:pPr>
                  <w:r>
                    <w:rPr>
                      <w:rFonts w:hint="eastAsia" w:ascii="宋体" w:hAnsi="宋体" w:cs="Arial"/>
                      <w:bCs/>
                      <w:color w:val="000000"/>
                      <w:szCs w:val="18"/>
                    </w:rPr>
                    <w:t>信息</w:t>
                  </w:r>
                </w:p>
                <w:p>
                  <w:pPr>
                    <w:widowControl/>
                    <w:jc w:val="center"/>
                    <w:rPr>
                      <w:rFonts w:ascii="宋体" w:hAnsi="宋体" w:cs="Arial"/>
                      <w:bCs/>
                      <w:color w:val="000000"/>
                      <w:szCs w:val="18"/>
                    </w:rPr>
                  </w:pPr>
                  <w:r>
                    <w:rPr>
                      <w:rFonts w:hint="eastAsia" w:ascii="宋体" w:hAnsi="宋体" w:cs="Arial"/>
                      <w:bCs/>
                      <w:color w:val="000000"/>
                      <w:szCs w:val="18"/>
                    </w:rPr>
                    <w:t>安全</w:t>
                  </w:r>
                </w:p>
              </w:tc>
              <w:tc>
                <w:tcPr>
                  <w:tcW w:w="1559" w:type="dxa"/>
                  <w:vAlign w:val="center"/>
                </w:tcPr>
                <w:p>
                  <w:pPr>
                    <w:widowControl/>
                    <w:jc w:val="center"/>
                    <w:rPr>
                      <w:rFonts w:ascii="宋体" w:hAnsi="宋体" w:cs="Arial"/>
                      <w:bCs/>
                      <w:color w:val="000000"/>
                      <w:szCs w:val="18"/>
                    </w:rPr>
                  </w:pPr>
                  <w:r>
                    <w:rPr>
                      <w:rFonts w:hint="eastAsia" w:ascii="宋体" w:hAnsi="宋体" w:cs="Arial"/>
                      <w:bCs/>
                      <w:color w:val="000000"/>
                      <w:szCs w:val="18"/>
                    </w:rPr>
                    <w:t>系统安全</w:t>
                  </w: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1.操作系统、数据库、网络系统的选择要求安全、稳定、可靠，保证24小时安全运行；</w:t>
                  </w:r>
                </w:p>
              </w:tc>
              <w:tc>
                <w:tcPr>
                  <w:tcW w:w="5404" w:type="dxa"/>
                  <w:vMerge w:val="restart"/>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tcPr>
                <w:p>
                  <w:pPr>
                    <w:widowControl/>
                    <w:spacing w:line="360" w:lineRule="auto"/>
                    <w:jc w:val="left"/>
                    <w:rPr>
                      <w:rFonts w:ascii="宋体" w:hAnsi="宋体" w:cs="Arial"/>
                      <w:bCs/>
                      <w:color w:val="000000"/>
                      <w:szCs w:val="18"/>
                    </w:rPr>
                  </w:pPr>
                </w:p>
              </w:tc>
              <w:tc>
                <w:tcPr>
                  <w:tcW w:w="1559" w:type="dxa"/>
                  <w:vAlign w:val="center"/>
                </w:tcPr>
                <w:p>
                  <w:pPr>
                    <w:widowControl/>
                    <w:jc w:val="center"/>
                    <w:rPr>
                      <w:rFonts w:ascii="宋体" w:hAnsi="宋体" w:cs="Arial"/>
                      <w:bCs/>
                      <w:color w:val="000000"/>
                      <w:szCs w:val="18"/>
                    </w:rPr>
                  </w:pPr>
                  <w:r>
                    <w:rPr>
                      <w:rFonts w:hint="eastAsia" w:ascii="宋体" w:hAnsi="宋体" w:cs="Arial"/>
                      <w:bCs/>
                      <w:color w:val="000000"/>
                      <w:szCs w:val="18"/>
                    </w:rPr>
                    <w:t>权限控制</w:t>
                  </w: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2.设置严格的访问权限，保证数据的安全性。重要数据，提供有痕迹的更正功能；</w:t>
                  </w:r>
                </w:p>
              </w:tc>
              <w:tc>
                <w:tcPr>
                  <w:tcW w:w="5404"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tcPr>
                <w:p>
                  <w:pPr>
                    <w:widowControl/>
                    <w:spacing w:line="360" w:lineRule="auto"/>
                    <w:jc w:val="left"/>
                    <w:rPr>
                      <w:rFonts w:ascii="宋体" w:hAnsi="宋体" w:cs="Arial"/>
                      <w:bCs/>
                      <w:color w:val="000000"/>
                      <w:szCs w:val="18"/>
                    </w:rPr>
                  </w:pPr>
                </w:p>
              </w:tc>
              <w:tc>
                <w:tcPr>
                  <w:tcW w:w="1559" w:type="dxa"/>
                  <w:vAlign w:val="center"/>
                </w:tcPr>
                <w:p>
                  <w:pPr>
                    <w:widowControl/>
                    <w:jc w:val="center"/>
                    <w:rPr>
                      <w:rFonts w:ascii="宋体" w:hAnsi="宋体" w:cs="Arial"/>
                      <w:bCs/>
                      <w:color w:val="000000"/>
                      <w:szCs w:val="18"/>
                    </w:rPr>
                  </w:pPr>
                  <w:r>
                    <w:rPr>
                      <w:rFonts w:hint="eastAsia" w:ascii="宋体" w:hAnsi="宋体" w:cs="Arial"/>
                      <w:bCs/>
                      <w:color w:val="000000"/>
                      <w:szCs w:val="18"/>
                    </w:rPr>
                    <w:t>数据保密</w:t>
                  </w: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3.遵守国家有关保密制度的规定，不允许通过医院信息系统非法扩散重要数据；</w:t>
                  </w:r>
                </w:p>
              </w:tc>
              <w:tc>
                <w:tcPr>
                  <w:tcW w:w="5404"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tcPr>
                <w:p>
                  <w:pPr>
                    <w:widowControl/>
                    <w:spacing w:line="360" w:lineRule="auto"/>
                    <w:jc w:val="left"/>
                    <w:rPr>
                      <w:rFonts w:ascii="宋体" w:hAnsi="宋体" w:cs="Arial"/>
                      <w:bCs/>
                      <w:color w:val="000000"/>
                      <w:szCs w:val="18"/>
                    </w:rPr>
                  </w:pPr>
                </w:p>
              </w:tc>
              <w:tc>
                <w:tcPr>
                  <w:tcW w:w="1559" w:type="dxa"/>
                  <w:vAlign w:val="center"/>
                </w:tcPr>
                <w:p>
                  <w:pPr>
                    <w:widowControl/>
                    <w:jc w:val="center"/>
                    <w:rPr>
                      <w:rFonts w:ascii="宋体" w:hAnsi="宋体" w:cs="Arial"/>
                      <w:bCs/>
                      <w:color w:val="000000"/>
                      <w:szCs w:val="18"/>
                    </w:rPr>
                  </w:pPr>
                  <w:r>
                    <w:rPr>
                      <w:rFonts w:hint="eastAsia" w:ascii="宋体" w:hAnsi="宋体" w:cs="Arial"/>
                      <w:bCs/>
                      <w:color w:val="000000"/>
                      <w:szCs w:val="18"/>
                    </w:rPr>
                    <w:t>数据备份</w:t>
                  </w: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4.建立可靠的存储体系及备份方案，定期对数据库进行安全备份，实现信息长期保存；</w:t>
                  </w:r>
                </w:p>
              </w:tc>
              <w:tc>
                <w:tcPr>
                  <w:tcW w:w="5404" w:type="dxa"/>
                  <w:vMerge w:val="continue"/>
                  <w:tcBorders/>
                </w:tcPr>
                <w:p>
                  <w:pPr>
                    <w:widowControl/>
                    <w:spacing w:line="360" w:lineRule="auto"/>
                    <w:jc w:val="left"/>
                    <w:rPr>
                      <w:rFonts w:hint="eastAsia" w:ascii="宋体" w:hAnsi="宋体" w:cs="Arial"/>
                      <w:bCs/>
                      <w:color w:val="00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tcPr>
                <w:p>
                  <w:pPr>
                    <w:widowControl/>
                    <w:spacing w:line="360" w:lineRule="auto"/>
                    <w:jc w:val="left"/>
                    <w:rPr>
                      <w:rFonts w:ascii="宋体" w:hAnsi="宋体" w:cs="Arial"/>
                      <w:bCs/>
                      <w:color w:val="000000"/>
                      <w:szCs w:val="18"/>
                    </w:rPr>
                  </w:pPr>
                </w:p>
              </w:tc>
              <w:tc>
                <w:tcPr>
                  <w:tcW w:w="1559" w:type="dxa"/>
                  <w:vAlign w:val="center"/>
                </w:tcPr>
                <w:p>
                  <w:pPr>
                    <w:widowControl/>
                    <w:jc w:val="center"/>
                    <w:rPr>
                      <w:rFonts w:ascii="宋体" w:hAnsi="宋体" w:cs="Arial"/>
                      <w:bCs/>
                      <w:color w:val="000000"/>
                      <w:szCs w:val="18"/>
                    </w:rPr>
                  </w:pPr>
                  <w:r>
                    <w:rPr>
                      <w:rFonts w:hint="eastAsia" w:ascii="宋体" w:hAnsi="宋体" w:cs="Arial"/>
                      <w:bCs/>
                      <w:color w:val="000000"/>
                      <w:szCs w:val="18"/>
                    </w:rPr>
                    <w:t>应急预案</w:t>
                  </w:r>
                </w:p>
              </w:tc>
              <w:tc>
                <w:tcPr>
                  <w:tcW w:w="10028" w:type="dxa"/>
                </w:tcPr>
                <w:p>
                  <w:pPr>
                    <w:widowControl/>
                    <w:spacing w:line="360" w:lineRule="auto"/>
                    <w:jc w:val="left"/>
                    <w:rPr>
                      <w:rFonts w:ascii="宋体" w:hAnsi="宋体" w:cs="Arial"/>
                      <w:bCs/>
                      <w:color w:val="000000"/>
                      <w:szCs w:val="18"/>
                    </w:rPr>
                  </w:pPr>
                  <w:r>
                    <w:rPr>
                      <w:rFonts w:hint="eastAsia" w:ascii="宋体" w:hAnsi="宋体" w:cs="Arial"/>
                      <w:bCs/>
                      <w:color w:val="000000"/>
                      <w:szCs w:val="18"/>
                    </w:rPr>
                    <w:t>5.建立信息系统发生故障时的应急预案，确保血液质量和输血安全，保证临床血液供应；</w:t>
                  </w:r>
                </w:p>
              </w:tc>
              <w:tc>
                <w:tcPr>
                  <w:tcW w:w="5404" w:type="dxa"/>
                  <w:vMerge w:val="continue"/>
                  <w:tcBorders/>
                </w:tcPr>
                <w:p>
                  <w:pPr>
                    <w:widowControl/>
                    <w:spacing w:line="360" w:lineRule="auto"/>
                    <w:jc w:val="left"/>
                    <w:rPr>
                      <w:rFonts w:hint="eastAsia" w:ascii="宋体" w:hAnsi="宋体" w:cs="Arial"/>
                      <w:bCs/>
                      <w:color w:val="000000"/>
                      <w:szCs w:val="18"/>
                    </w:rPr>
                  </w:pPr>
                </w:p>
              </w:tc>
            </w:tr>
          </w:tbl>
          <w:p>
            <w:pPr>
              <w:widowControl/>
              <w:spacing w:line="360" w:lineRule="auto"/>
              <w:ind w:hanging="720"/>
              <w:jc w:val="left"/>
              <w:rPr>
                <w:rFonts w:ascii="宋体" w:hAnsi="宋体" w:eastAsia="宋体" w:cs="宋体"/>
                <w:kern w:val="0"/>
                <w:sz w:val="20"/>
                <w:szCs w:val="2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12" w:hRule="atLeast"/>
          <w:tblCellSpacing w:w="0" w:type="dxa"/>
        </w:trPr>
        <w:tc>
          <w:tcPr>
            <w:tcW w:w="966"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ascii="宋体" w:hAnsi="宋体" w:eastAsia="宋体" w:cs="宋体"/>
                <w:kern w:val="0"/>
                <w:sz w:val="20"/>
                <w:szCs w:val="20"/>
              </w:rPr>
            </w:pPr>
            <w:r>
              <w:rPr>
                <w:rFonts w:ascii="宋体" w:hAnsi="宋体" w:eastAsia="宋体" w:cs="宋体"/>
                <w:b/>
                <w:bCs/>
                <w:kern w:val="0"/>
                <w:sz w:val="20"/>
                <w:szCs w:val="20"/>
              </w:rPr>
              <w:t>商务需求</w:t>
            </w:r>
          </w:p>
        </w:tc>
        <w:tc>
          <w:tcPr>
            <w:tcW w:w="14391" w:type="dxa"/>
            <w:tcBorders>
              <w:top w:val="single" w:color="auto" w:sz="6" w:space="0"/>
              <w:left w:val="single" w:color="auto" w:sz="6" w:space="0"/>
              <w:bottom w:val="nil"/>
              <w:right w:val="nil"/>
            </w:tcBorders>
            <w:vAlign w:val="center"/>
          </w:tcPr>
          <w:tbl>
            <w:tblPr>
              <w:tblStyle w:val="6"/>
              <w:tblW w:w="25011" w:type="dxa"/>
              <w:tblInd w:w="5"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2524"/>
              <w:gridCol w:w="8456"/>
              <w:gridCol w:w="1289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8" w:type="pct"/>
                  <w:vAlign w:val="center"/>
                </w:tcPr>
                <w:p>
                  <w:pPr>
                    <w:jc w:val="center"/>
                    <w:rPr>
                      <w:rFonts w:ascii="宋体" w:hAnsi="宋体" w:cs="宋体"/>
                      <w:b/>
                      <w:szCs w:val="21"/>
                    </w:rPr>
                  </w:pPr>
                  <w:r>
                    <w:rPr>
                      <w:rFonts w:hint="eastAsia" w:ascii="宋体" w:hAnsi="宋体" w:cs="宋体"/>
                      <w:b/>
                      <w:szCs w:val="21"/>
                    </w:rPr>
                    <w:t>序号</w:t>
                  </w:r>
                </w:p>
              </w:tc>
              <w:tc>
                <w:tcPr>
                  <w:tcW w:w="504" w:type="pct"/>
                  <w:vAlign w:val="center"/>
                </w:tcPr>
                <w:p>
                  <w:pPr>
                    <w:jc w:val="center"/>
                    <w:rPr>
                      <w:rFonts w:ascii="宋体" w:hAnsi="宋体" w:cs="宋体"/>
                      <w:b/>
                      <w:szCs w:val="21"/>
                    </w:rPr>
                  </w:pPr>
                  <w:r>
                    <w:rPr>
                      <w:rFonts w:hint="eastAsia" w:ascii="宋体" w:hAnsi="宋体" w:cs="宋体"/>
                      <w:b/>
                      <w:szCs w:val="21"/>
                    </w:rPr>
                    <w:t>目录</w:t>
                  </w:r>
                </w:p>
              </w:tc>
              <w:tc>
                <w:tcPr>
                  <w:tcW w:w="1690" w:type="pct"/>
                  <w:vAlign w:val="center"/>
                </w:tcPr>
                <w:p>
                  <w:pPr>
                    <w:jc w:val="center"/>
                    <w:rPr>
                      <w:rFonts w:ascii="宋体" w:hAnsi="宋体" w:cs="宋体"/>
                      <w:b/>
                      <w:szCs w:val="21"/>
                    </w:rPr>
                  </w:pPr>
                  <w:r>
                    <w:rPr>
                      <w:rFonts w:hint="eastAsia" w:ascii="宋体" w:hAnsi="宋体" w:cs="宋体"/>
                      <w:b/>
                      <w:szCs w:val="21"/>
                    </w:rPr>
                    <w:t>招标商务需求</w:t>
                  </w:r>
                </w:p>
              </w:tc>
              <w:tc>
                <w:tcPr>
                  <w:tcW w:w="2576" w:type="pct"/>
                  <w:vAlign w:val="center"/>
                </w:tcPr>
                <w:p>
                  <w:pPr>
                    <w:jc w:val="center"/>
                    <w:rPr>
                      <w:rFonts w:hint="eastAsia" w:ascii="宋体" w:hAnsi="宋体" w:cs="宋体"/>
                      <w:b/>
                      <w:szCs w:val="21"/>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23" w:type="pct"/>
                  <w:gridSpan w:val="3"/>
                  <w:vAlign w:val="center"/>
                </w:tcPr>
                <w:p>
                  <w:pPr>
                    <w:jc w:val="left"/>
                    <w:rPr>
                      <w:rFonts w:ascii="宋体" w:hAnsi="宋体" w:cs="宋体"/>
                      <w:b/>
                      <w:szCs w:val="21"/>
                    </w:rPr>
                  </w:pPr>
                  <w:r>
                    <w:rPr>
                      <w:rFonts w:hint="eastAsia" w:ascii="宋体" w:hAnsi="宋体" w:cs="宋体"/>
                      <w:b/>
                      <w:szCs w:val="21"/>
                    </w:rPr>
                    <w:t>（一）免费保修期内售后服务要求</w:t>
                  </w:r>
                </w:p>
              </w:tc>
              <w:tc>
                <w:tcPr>
                  <w:tcW w:w="2576" w:type="pct"/>
                  <w:vAlign w:val="center"/>
                </w:tcPr>
                <w:p>
                  <w:pPr>
                    <w:jc w:val="left"/>
                    <w:rPr>
                      <w:rFonts w:hint="eastAsia" w:ascii="宋体" w:hAnsi="宋体" w:cs="宋体" w:eastAsiaTheme="minorEastAsia"/>
                      <w:b/>
                      <w:szCs w:val="21"/>
                      <w:lang w:val="en-US" w:eastAsia="zh-CN"/>
                    </w:rPr>
                  </w:pPr>
                  <w:bookmarkStart w:id="0" w:name="_GoBack"/>
                  <w:r>
                    <w:rPr>
                      <w:rFonts w:hint="eastAsia" w:ascii="宋体" w:hAnsi="宋体" w:cs="宋体"/>
                      <w:b/>
                      <w:color w:val="FF0000"/>
                      <w:szCs w:val="21"/>
                      <w:lang w:val="en-US" w:eastAsia="zh-CN"/>
                    </w:rPr>
                    <w:t>报价（元）</w:t>
                  </w:r>
                  <w:bookmarkEnd w:id="0"/>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8" w:type="pct"/>
                  <w:vAlign w:val="center"/>
                </w:tcPr>
                <w:p>
                  <w:pPr>
                    <w:jc w:val="center"/>
                    <w:rPr>
                      <w:rFonts w:ascii="宋体" w:hAnsi="宋体" w:cs="宋体"/>
                      <w:b/>
                      <w:szCs w:val="21"/>
                    </w:rPr>
                  </w:pPr>
                  <w:r>
                    <w:rPr>
                      <w:rFonts w:hint="eastAsia" w:ascii="宋体" w:hAnsi="宋体" w:cs="宋体"/>
                      <w:bCs/>
                      <w:szCs w:val="21"/>
                    </w:rPr>
                    <w:t>1</w:t>
                  </w:r>
                </w:p>
              </w:tc>
              <w:tc>
                <w:tcPr>
                  <w:tcW w:w="504" w:type="pct"/>
                  <w:vAlign w:val="center"/>
                </w:tcPr>
                <w:p>
                  <w:pPr>
                    <w:jc w:val="center"/>
                    <w:rPr>
                      <w:rFonts w:ascii="宋体" w:hAnsi="宋体" w:cs="宋体"/>
                      <w:szCs w:val="21"/>
                    </w:rPr>
                  </w:pPr>
                  <w:r>
                    <w:rPr>
                      <w:rFonts w:hint="eastAsia" w:ascii="宋体" w:hAnsi="宋体" w:cs="宋体"/>
                      <w:szCs w:val="21"/>
                    </w:rPr>
                    <w:t>维修响应及故障解决时间</w:t>
                  </w:r>
                </w:p>
              </w:tc>
              <w:tc>
                <w:tcPr>
                  <w:tcW w:w="1690" w:type="pct"/>
                  <w:vAlign w:val="center"/>
                </w:tcPr>
                <w:p>
                  <w:pPr>
                    <w:jc w:val="left"/>
                    <w:rPr>
                      <w:rFonts w:ascii="宋体" w:hAnsi="宋体" w:cs="宋体"/>
                      <w:b/>
                      <w:szCs w:val="21"/>
                    </w:rPr>
                  </w:pPr>
                  <w:r>
                    <w:rPr>
                      <w:rFonts w:hint="eastAsia" w:ascii="宋体" w:hAnsi="宋体" w:cs="宋体"/>
                      <w:bCs/>
                      <w:szCs w:val="21"/>
                    </w:rPr>
                    <w:t>在保修期内，提供7×24小时技术支持服务，2小时内报修响应，12小时内现场服务，维保期内免费升级。</w:t>
                  </w:r>
                </w:p>
              </w:tc>
              <w:tc>
                <w:tcPr>
                  <w:tcW w:w="2576" w:type="pct"/>
                  <w:vMerge w:val="restart"/>
                  <w:vAlign w:val="center"/>
                </w:tcPr>
                <w:p>
                  <w:pPr>
                    <w:jc w:val="left"/>
                    <w:rPr>
                      <w:rFonts w:hint="eastAsia" w:ascii="宋体" w:hAnsi="宋体" w:cs="宋体"/>
                      <w:bCs/>
                      <w:szCs w:val="21"/>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8" w:type="pct"/>
                  <w:vAlign w:val="center"/>
                </w:tcPr>
                <w:p>
                  <w:pPr>
                    <w:jc w:val="center"/>
                    <w:rPr>
                      <w:rFonts w:ascii="宋体" w:hAnsi="宋体" w:cs="宋体"/>
                      <w:szCs w:val="21"/>
                    </w:rPr>
                  </w:pPr>
                  <w:r>
                    <w:rPr>
                      <w:rFonts w:hint="eastAsia" w:ascii="宋体" w:hAnsi="宋体" w:cs="宋体"/>
                      <w:szCs w:val="21"/>
                    </w:rPr>
                    <w:t>2</w:t>
                  </w:r>
                </w:p>
              </w:tc>
              <w:tc>
                <w:tcPr>
                  <w:tcW w:w="504" w:type="pct"/>
                  <w:vAlign w:val="center"/>
                </w:tcPr>
                <w:p>
                  <w:pPr>
                    <w:jc w:val="center"/>
                    <w:rPr>
                      <w:rFonts w:ascii="宋体" w:hAnsi="宋体" w:cs="宋体"/>
                      <w:szCs w:val="21"/>
                    </w:rPr>
                  </w:pPr>
                  <w:r>
                    <w:rPr>
                      <w:rFonts w:hint="eastAsia" w:ascii="宋体" w:hAnsi="宋体" w:cs="宋体"/>
                      <w:szCs w:val="21"/>
                    </w:rPr>
                    <w:t>关于免费保修期</w:t>
                  </w:r>
                </w:p>
              </w:tc>
              <w:tc>
                <w:tcPr>
                  <w:tcW w:w="1690" w:type="pct"/>
                  <w:vAlign w:val="center"/>
                </w:tcPr>
                <w:p>
                  <w:pPr>
                    <w:jc w:val="left"/>
                    <w:rPr>
                      <w:rFonts w:ascii="宋体" w:hAnsi="宋体" w:cs="宋体"/>
                      <w:b/>
                      <w:szCs w:val="21"/>
                    </w:rPr>
                  </w:pPr>
                  <w:r>
                    <w:rPr>
                      <w:rFonts w:hint="eastAsia" w:ascii="宋体" w:hAnsi="宋体" w:cs="宋体"/>
                      <w:b/>
                      <w:bCs/>
                      <w:szCs w:val="21"/>
                    </w:rPr>
                    <w:t>货物免费保修期</w:t>
                  </w:r>
                  <w:r>
                    <w:rPr>
                      <w:rFonts w:hint="eastAsia" w:ascii="宋体" w:hAnsi="宋体" w:cs="宋体"/>
                      <w:b/>
                      <w:bCs/>
                      <w:szCs w:val="21"/>
                      <w:u w:val="single"/>
                    </w:rPr>
                    <w:t xml:space="preserve"> </w:t>
                  </w:r>
                  <w:r>
                    <w:rPr>
                      <w:rFonts w:ascii="宋体" w:hAnsi="宋体" w:cs="宋体"/>
                      <w:b/>
                      <w:bCs/>
                      <w:szCs w:val="21"/>
                      <w:u w:val="single"/>
                    </w:rPr>
                    <w:t>1</w:t>
                  </w:r>
                  <w:r>
                    <w:rPr>
                      <w:rFonts w:hint="eastAsia" w:ascii="宋体" w:hAnsi="宋体" w:cs="宋体"/>
                      <w:b/>
                      <w:bCs/>
                      <w:szCs w:val="21"/>
                      <w:u w:val="single"/>
                    </w:rPr>
                    <w:t xml:space="preserve"> </w:t>
                  </w:r>
                  <w:r>
                    <w:rPr>
                      <w:rFonts w:hint="eastAsia" w:ascii="宋体" w:hAnsi="宋体" w:cs="宋体"/>
                      <w:b/>
                      <w:bCs/>
                      <w:szCs w:val="21"/>
                    </w:rPr>
                    <w:t>年，时间自最终验收合格并交付使用之日起计算。</w:t>
                  </w:r>
                </w:p>
              </w:tc>
              <w:tc>
                <w:tcPr>
                  <w:tcW w:w="2576" w:type="pct"/>
                  <w:vMerge w:val="continue"/>
                  <w:tcBorders/>
                  <w:vAlign w:val="center"/>
                </w:tcPr>
                <w:p>
                  <w:pPr>
                    <w:jc w:val="left"/>
                    <w:rPr>
                      <w:rFonts w:hint="eastAsia" w:ascii="宋体" w:hAnsi="宋体" w:cs="宋体"/>
                      <w:b/>
                      <w:bCs/>
                      <w:szCs w:val="21"/>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23" w:type="pct"/>
                  <w:gridSpan w:val="3"/>
                  <w:vAlign w:val="center"/>
                </w:tcPr>
                <w:p>
                  <w:pPr>
                    <w:jc w:val="left"/>
                    <w:rPr>
                      <w:rFonts w:ascii="宋体" w:hAnsi="宋体" w:cs="宋体"/>
                      <w:b/>
                      <w:szCs w:val="21"/>
                    </w:rPr>
                  </w:pPr>
                  <w:r>
                    <w:rPr>
                      <w:rFonts w:hint="eastAsia" w:ascii="宋体" w:hAnsi="宋体" w:cs="宋体"/>
                      <w:b/>
                      <w:szCs w:val="21"/>
                    </w:rPr>
                    <w:t>（二）其他商务要求</w:t>
                  </w:r>
                </w:p>
              </w:tc>
              <w:tc>
                <w:tcPr>
                  <w:tcW w:w="2576" w:type="pct"/>
                  <w:vMerge w:val="continue"/>
                  <w:tcBorders/>
                  <w:vAlign w:val="center"/>
                </w:tcPr>
                <w:p>
                  <w:pPr>
                    <w:jc w:val="left"/>
                    <w:rPr>
                      <w:rFonts w:hint="eastAsia" w:ascii="宋体" w:hAnsi="宋体" w:cs="宋体"/>
                      <w:b/>
                      <w:szCs w:val="21"/>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8" w:type="pct"/>
                  <w:vMerge w:val="restart"/>
                  <w:vAlign w:val="center"/>
                </w:tcPr>
                <w:p>
                  <w:pPr>
                    <w:jc w:val="center"/>
                    <w:rPr>
                      <w:rFonts w:ascii="宋体" w:hAnsi="宋体" w:cs="宋体"/>
                      <w:bCs/>
                      <w:szCs w:val="21"/>
                    </w:rPr>
                  </w:pPr>
                  <w:r>
                    <w:rPr>
                      <w:rFonts w:hint="eastAsia" w:ascii="宋体" w:hAnsi="宋体" w:cs="宋体"/>
                      <w:bCs/>
                      <w:szCs w:val="21"/>
                    </w:rPr>
                    <w:t>1</w:t>
                  </w:r>
                </w:p>
              </w:tc>
              <w:tc>
                <w:tcPr>
                  <w:tcW w:w="504" w:type="pct"/>
                  <w:vMerge w:val="restart"/>
                  <w:vAlign w:val="center"/>
                </w:tcPr>
                <w:p>
                  <w:pPr>
                    <w:jc w:val="center"/>
                    <w:rPr>
                      <w:rFonts w:ascii="宋体" w:hAnsi="宋体" w:cs="宋体"/>
                      <w:szCs w:val="21"/>
                    </w:rPr>
                  </w:pPr>
                  <w:r>
                    <w:rPr>
                      <w:rFonts w:hint="eastAsia" w:ascii="宋体" w:hAnsi="宋体" w:cs="宋体"/>
                      <w:szCs w:val="21"/>
                    </w:rPr>
                    <w:t>关于交货</w:t>
                  </w:r>
                </w:p>
              </w:tc>
              <w:tc>
                <w:tcPr>
                  <w:tcW w:w="1690" w:type="pct"/>
                  <w:vAlign w:val="center"/>
                </w:tcPr>
                <w:p>
                  <w:pPr>
                    <w:jc w:val="left"/>
                    <w:rPr>
                      <w:rFonts w:ascii="宋体" w:hAnsi="宋体" w:cs="宋体"/>
                      <w:bCs/>
                      <w:szCs w:val="21"/>
                    </w:rPr>
                  </w:pPr>
                  <w:r>
                    <w:rPr>
                      <w:rFonts w:hint="eastAsia" w:ascii="宋体" w:hAnsi="宋体" w:cs="宋体"/>
                      <w:bCs/>
                      <w:szCs w:val="21"/>
                    </w:rPr>
                    <w:t>1.1交货地点：采购人指定地点</w:t>
                  </w:r>
                </w:p>
              </w:tc>
              <w:tc>
                <w:tcPr>
                  <w:tcW w:w="2576" w:type="pct"/>
                  <w:vMerge w:val="continue"/>
                  <w:tcBorders/>
                  <w:vAlign w:val="center"/>
                </w:tcPr>
                <w:p>
                  <w:pPr>
                    <w:jc w:val="left"/>
                    <w:rPr>
                      <w:rFonts w:hint="eastAsia" w:ascii="宋体" w:hAnsi="宋体" w:cs="宋体"/>
                      <w:bCs/>
                      <w:szCs w:val="21"/>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8" w:type="pct"/>
                  <w:vMerge w:val="continue"/>
                  <w:vAlign w:val="center"/>
                </w:tcPr>
                <w:p>
                  <w:pPr>
                    <w:jc w:val="center"/>
                    <w:rPr>
                      <w:rFonts w:ascii="宋体" w:hAnsi="宋体" w:cs="宋体"/>
                      <w:bCs/>
                      <w:szCs w:val="21"/>
                    </w:rPr>
                  </w:pPr>
                </w:p>
              </w:tc>
              <w:tc>
                <w:tcPr>
                  <w:tcW w:w="504" w:type="pct"/>
                  <w:vMerge w:val="continue"/>
                  <w:vAlign w:val="center"/>
                </w:tcPr>
                <w:p>
                  <w:pPr>
                    <w:jc w:val="center"/>
                    <w:rPr>
                      <w:rFonts w:ascii="宋体" w:hAnsi="宋体" w:cs="宋体"/>
                      <w:szCs w:val="21"/>
                    </w:rPr>
                  </w:pPr>
                </w:p>
              </w:tc>
              <w:tc>
                <w:tcPr>
                  <w:tcW w:w="1690" w:type="pct"/>
                  <w:vAlign w:val="center"/>
                </w:tcPr>
                <w:p>
                  <w:pPr>
                    <w:jc w:val="left"/>
                    <w:rPr>
                      <w:rFonts w:ascii="宋体" w:hAnsi="宋体" w:cs="宋体"/>
                      <w:bCs/>
                      <w:szCs w:val="21"/>
                    </w:rPr>
                  </w:pPr>
                  <w:r>
                    <w:rPr>
                      <w:rFonts w:hint="eastAsia" w:ascii="宋体" w:hAnsi="宋体" w:cs="宋体"/>
                      <w:b/>
                      <w:szCs w:val="21"/>
                    </w:rPr>
                    <w:t>1.2签订合同后</w:t>
                  </w:r>
                  <w:r>
                    <w:rPr>
                      <w:rFonts w:ascii="宋体" w:hAnsi="宋体" w:cs="宋体"/>
                      <w:b/>
                      <w:szCs w:val="21"/>
                      <w:u w:val="single"/>
                    </w:rPr>
                    <w:t>90</w:t>
                  </w:r>
                  <w:r>
                    <w:rPr>
                      <w:rFonts w:hint="eastAsia" w:ascii="宋体" w:hAnsi="宋体" w:cs="宋体"/>
                      <w:b/>
                      <w:szCs w:val="21"/>
                    </w:rPr>
                    <w:t>天（日历日）内交货。</w:t>
                  </w:r>
                </w:p>
              </w:tc>
              <w:tc>
                <w:tcPr>
                  <w:tcW w:w="2576" w:type="pct"/>
                  <w:vMerge w:val="continue"/>
                  <w:tcBorders/>
                  <w:vAlign w:val="center"/>
                </w:tcPr>
                <w:p>
                  <w:pPr>
                    <w:jc w:val="left"/>
                    <w:rPr>
                      <w:rFonts w:hint="eastAsia" w:ascii="宋体" w:hAnsi="宋体" w:cs="宋体"/>
                      <w:b/>
                      <w:szCs w:val="21"/>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8" w:type="pct"/>
                  <w:vMerge w:val="restart"/>
                  <w:vAlign w:val="center"/>
                </w:tcPr>
                <w:p>
                  <w:pPr>
                    <w:jc w:val="center"/>
                    <w:rPr>
                      <w:rFonts w:ascii="宋体" w:hAnsi="宋体" w:cs="宋体"/>
                      <w:bCs/>
                      <w:szCs w:val="21"/>
                    </w:rPr>
                  </w:pPr>
                  <w:r>
                    <w:rPr>
                      <w:rFonts w:hint="eastAsia" w:ascii="宋体" w:hAnsi="宋体" w:cs="宋体"/>
                      <w:bCs/>
                      <w:szCs w:val="21"/>
                    </w:rPr>
                    <w:t>2</w:t>
                  </w:r>
                </w:p>
              </w:tc>
              <w:tc>
                <w:tcPr>
                  <w:tcW w:w="504" w:type="pct"/>
                  <w:vMerge w:val="restart"/>
                  <w:vAlign w:val="center"/>
                </w:tcPr>
                <w:p>
                  <w:pPr>
                    <w:jc w:val="center"/>
                    <w:rPr>
                      <w:rFonts w:ascii="宋体" w:hAnsi="宋体" w:cs="宋体"/>
                      <w:szCs w:val="21"/>
                    </w:rPr>
                  </w:pPr>
                  <w:r>
                    <w:rPr>
                      <w:rFonts w:hint="eastAsia" w:ascii="宋体" w:hAnsi="宋体" w:cs="宋体"/>
                      <w:szCs w:val="21"/>
                    </w:rPr>
                    <w:t>关于验收</w:t>
                  </w:r>
                </w:p>
              </w:tc>
              <w:tc>
                <w:tcPr>
                  <w:tcW w:w="1690" w:type="pct"/>
                  <w:vAlign w:val="center"/>
                </w:tcPr>
                <w:p>
                  <w:pPr>
                    <w:spacing w:line="340" w:lineRule="exact"/>
                    <w:jc w:val="left"/>
                    <w:rPr>
                      <w:rFonts w:ascii="宋体" w:hAnsi="宋体" w:cs="宋体"/>
                      <w:bCs/>
                      <w:szCs w:val="21"/>
                    </w:rPr>
                  </w:pPr>
                  <w:r>
                    <w:rPr>
                      <w:rFonts w:hint="eastAsia" w:ascii="宋体" w:hAnsi="宋体" w:cs="宋体"/>
                      <w:bCs/>
                      <w:szCs w:val="21"/>
                    </w:rPr>
                    <w:t>2.1投标人货物经过双方检验认可后，签署验收报告，产品保修期自验收合格之日起算，由投标人提供产品保修文件。</w:t>
                  </w:r>
                </w:p>
              </w:tc>
              <w:tc>
                <w:tcPr>
                  <w:tcW w:w="2576" w:type="pct"/>
                  <w:vMerge w:val="continue"/>
                  <w:tcBorders/>
                  <w:vAlign w:val="center"/>
                </w:tcPr>
                <w:p>
                  <w:pPr>
                    <w:spacing w:line="340" w:lineRule="exact"/>
                    <w:jc w:val="left"/>
                    <w:rPr>
                      <w:rFonts w:hint="eastAsia" w:ascii="宋体" w:hAnsi="宋体" w:cs="宋体"/>
                      <w:bCs/>
                      <w:szCs w:val="21"/>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8" w:type="pct"/>
                  <w:vMerge w:val="continue"/>
                  <w:vAlign w:val="center"/>
                </w:tcPr>
                <w:p>
                  <w:pPr>
                    <w:jc w:val="center"/>
                    <w:rPr>
                      <w:rFonts w:ascii="宋体" w:hAnsi="宋体" w:cs="宋体"/>
                      <w:bCs/>
                      <w:szCs w:val="21"/>
                    </w:rPr>
                  </w:pPr>
                </w:p>
              </w:tc>
              <w:tc>
                <w:tcPr>
                  <w:tcW w:w="504" w:type="pct"/>
                  <w:vMerge w:val="continue"/>
                  <w:vAlign w:val="center"/>
                </w:tcPr>
                <w:p>
                  <w:pPr>
                    <w:jc w:val="center"/>
                    <w:rPr>
                      <w:rFonts w:ascii="宋体" w:hAnsi="宋体" w:cs="宋体"/>
                      <w:b/>
                      <w:szCs w:val="21"/>
                    </w:rPr>
                  </w:pPr>
                </w:p>
              </w:tc>
              <w:tc>
                <w:tcPr>
                  <w:tcW w:w="1690" w:type="pct"/>
                  <w:vAlign w:val="center"/>
                </w:tcPr>
                <w:p>
                  <w:pPr>
                    <w:spacing w:line="340" w:lineRule="exact"/>
                    <w:jc w:val="left"/>
                    <w:rPr>
                      <w:rFonts w:ascii="宋体" w:hAnsi="宋体" w:cs="宋体"/>
                      <w:bCs/>
                      <w:szCs w:val="21"/>
                    </w:rPr>
                  </w:pPr>
                  <w:r>
                    <w:rPr>
                      <w:rFonts w:hint="eastAsia" w:ascii="宋体" w:hAnsi="宋体" w:cs="宋体"/>
                      <w:bCs/>
                      <w:szCs w:val="21"/>
                    </w:rPr>
                    <w:t>2.2当满足以下条件时，采购人才向中标人签发货物验收报告：</w:t>
                  </w:r>
                </w:p>
                <w:p>
                  <w:pPr>
                    <w:tabs>
                      <w:tab w:val="left" w:pos="1260"/>
                    </w:tabs>
                    <w:spacing w:line="340" w:lineRule="exact"/>
                    <w:jc w:val="left"/>
                    <w:rPr>
                      <w:rFonts w:ascii="宋体" w:hAnsi="宋体" w:cs="宋体"/>
                      <w:bCs/>
                      <w:szCs w:val="21"/>
                    </w:rPr>
                  </w:pPr>
                  <w:r>
                    <w:rPr>
                      <w:rFonts w:hint="eastAsia" w:ascii="宋体" w:hAnsi="宋体" w:cs="宋体"/>
                      <w:bCs/>
                      <w:szCs w:val="21"/>
                    </w:rPr>
                    <w:t>a、中标人已按照合同规定提供了全部产品及完整的技术资料。</w:t>
                  </w:r>
                </w:p>
                <w:p>
                  <w:pPr>
                    <w:tabs>
                      <w:tab w:val="left" w:pos="1260"/>
                    </w:tabs>
                    <w:spacing w:line="340" w:lineRule="exact"/>
                    <w:jc w:val="left"/>
                    <w:rPr>
                      <w:rFonts w:ascii="宋体" w:hAnsi="宋体" w:cs="宋体"/>
                      <w:bCs/>
                      <w:szCs w:val="21"/>
                    </w:rPr>
                  </w:pPr>
                  <w:r>
                    <w:rPr>
                      <w:rFonts w:hint="eastAsia" w:ascii="宋体" w:hAnsi="宋体" w:cs="宋体"/>
                      <w:bCs/>
                      <w:szCs w:val="21"/>
                    </w:rPr>
                    <w:t>b、货物符合招标文件技术规格书的要求，性能满足要求。</w:t>
                  </w:r>
                </w:p>
              </w:tc>
              <w:tc>
                <w:tcPr>
                  <w:tcW w:w="2576" w:type="pct"/>
                  <w:vMerge w:val="continue"/>
                  <w:tcBorders/>
                  <w:vAlign w:val="center"/>
                </w:tcPr>
                <w:p>
                  <w:pPr>
                    <w:tabs>
                      <w:tab w:val="left" w:pos="1260"/>
                    </w:tabs>
                    <w:spacing w:line="340" w:lineRule="exact"/>
                    <w:jc w:val="left"/>
                    <w:rPr>
                      <w:rFonts w:hint="eastAsia" w:ascii="宋体" w:hAnsi="宋体" w:cs="宋体"/>
                      <w:bCs/>
                      <w:szCs w:val="21"/>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8" w:type="pct"/>
                  <w:vMerge w:val="restart"/>
                  <w:vAlign w:val="center"/>
                </w:tcPr>
                <w:p>
                  <w:pPr>
                    <w:jc w:val="center"/>
                    <w:rPr>
                      <w:rFonts w:ascii="宋体" w:hAnsi="宋体" w:cs="宋体"/>
                      <w:bCs/>
                      <w:szCs w:val="21"/>
                    </w:rPr>
                  </w:pPr>
                  <w:r>
                    <w:rPr>
                      <w:rFonts w:hint="eastAsia" w:ascii="宋体" w:hAnsi="宋体" w:cs="宋体"/>
                      <w:bCs/>
                      <w:szCs w:val="21"/>
                    </w:rPr>
                    <w:t>3</w:t>
                  </w:r>
                </w:p>
              </w:tc>
              <w:tc>
                <w:tcPr>
                  <w:tcW w:w="504" w:type="pct"/>
                  <w:vMerge w:val="restart"/>
                  <w:vAlign w:val="center"/>
                </w:tcPr>
                <w:p>
                  <w:pPr>
                    <w:jc w:val="center"/>
                    <w:rPr>
                      <w:rFonts w:ascii="宋体" w:hAnsi="宋体" w:cs="宋体"/>
                      <w:b/>
                      <w:szCs w:val="21"/>
                    </w:rPr>
                  </w:pPr>
                  <w:r>
                    <w:rPr>
                      <w:rFonts w:hint="eastAsia" w:ascii="宋体" w:hAnsi="宋体" w:cs="宋体"/>
                      <w:szCs w:val="21"/>
                    </w:rPr>
                    <w:t>关于违约</w:t>
                  </w:r>
                </w:p>
              </w:tc>
              <w:tc>
                <w:tcPr>
                  <w:tcW w:w="1690" w:type="pct"/>
                  <w:vAlign w:val="center"/>
                </w:tcPr>
                <w:p>
                  <w:pPr>
                    <w:jc w:val="left"/>
                    <w:rPr>
                      <w:rFonts w:ascii="宋体" w:hAnsi="宋体" w:cs="宋体"/>
                      <w:bCs/>
                      <w:szCs w:val="21"/>
                    </w:rPr>
                  </w:pPr>
                  <w:r>
                    <w:rPr>
                      <w:rFonts w:hint="eastAsia" w:ascii="宋体" w:hAnsi="宋体" w:cs="宋体"/>
                      <w:bCs/>
                      <w:szCs w:val="21"/>
                    </w:rPr>
                    <w:t>3.1中标人不能交货的，需偿付不能交货部分货款的</w:t>
                  </w:r>
                  <w:r>
                    <w:rPr>
                      <w:rFonts w:hint="eastAsia" w:ascii="宋体" w:hAnsi="宋体" w:cs="宋体"/>
                      <w:bCs/>
                      <w:szCs w:val="21"/>
                      <w:u w:val="single"/>
                    </w:rPr>
                    <w:t xml:space="preserve"> 5 </w:t>
                  </w:r>
                  <w:r>
                    <w:rPr>
                      <w:rFonts w:hint="eastAsia" w:ascii="宋体" w:hAnsi="宋体" w:cs="宋体"/>
                      <w:bCs/>
                      <w:szCs w:val="21"/>
                    </w:rPr>
                    <w:t>%的违约金并按主管部门相关规定处理。</w:t>
                  </w:r>
                </w:p>
              </w:tc>
              <w:tc>
                <w:tcPr>
                  <w:tcW w:w="2576" w:type="pct"/>
                  <w:vMerge w:val="continue"/>
                  <w:tcBorders/>
                  <w:vAlign w:val="center"/>
                </w:tcPr>
                <w:p>
                  <w:pPr>
                    <w:jc w:val="left"/>
                    <w:rPr>
                      <w:rFonts w:hint="eastAsia" w:ascii="宋体" w:hAnsi="宋体" w:cs="宋体"/>
                      <w:bCs/>
                      <w:szCs w:val="21"/>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8" w:type="pct"/>
                  <w:vMerge w:val="continue"/>
                  <w:vAlign w:val="center"/>
                </w:tcPr>
                <w:p>
                  <w:pPr>
                    <w:jc w:val="center"/>
                    <w:rPr>
                      <w:rFonts w:ascii="宋体" w:hAnsi="宋体" w:cs="宋体"/>
                      <w:b/>
                      <w:szCs w:val="21"/>
                    </w:rPr>
                  </w:pPr>
                </w:p>
              </w:tc>
              <w:tc>
                <w:tcPr>
                  <w:tcW w:w="504" w:type="pct"/>
                  <w:vMerge w:val="continue"/>
                  <w:vAlign w:val="center"/>
                </w:tcPr>
                <w:p>
                  <w:pPr>
                    <w:jc w:val="center"/>
                    <w:rPr>
                      <w:rFonts w:ascii="宋体" w:hAnsi="宋体" w:cs="宋体"/>
                      <w:szCs w:val="21"/>
                    </w:rPr>
                  </w:pPr>
                </w:p>
              </w:tc>
              <w:tc>
                <w:tcPr>
                  <w:tcW w:w="1690" w:type="pct"/>
                  <w:vAlign w:val="center"/>
                </w:tcPr>
                <w:p>
                  <w:pPr>
                    <w:jc w:val="left"/>
                    <w:rPr>
                      <w:rFonts w:ascii="宋体" w:hAnsi="宋体" w:cs="宋体"/>
                      <w:bCs/>
                      <w:szCs w:val="21"/>
                    </w:rPr>
                  </w:pPr>
                  <w:r>
                    <w:rPr>
                      <w:rFonts w:hint="eastAsia" w:ascii="宋体" w:hAnsi="宋体" w:cs="宋体"/>
                      <w:bCs/>
                      <w:szCs w:val="21"/>
                    </w:rPr>
                    <w:t>3.2中标人逾期交货的，将按主管部门相关规定处理。</w:t>
                  </w:r>
                </w:p>
              </w:tc>
              <w:tc>
                <w:tcPr>
                  <w:tcW w:w="2576" w:type="pct"/>
                  <w:vMerge w:val="continue"/>
                  <w:tcBorders/>
                  <w:vAlign w:val="center"/>
                </w:tcPr>
                <w:p>
                  <w:pPr>
                    <w:jc w:val="left"/>
                    <w:rPr>
                      <w:rFonts w:hint="eastAsia" w:ascii="宋体" w:hAnsi="宋体" w:cs="宋体"/>
                      <w:bCs/>
                      <w:szCs w:val="21"/>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8" w:type="pct"/>
                  <w:vAlign w:val="center"/>
                </w:tcPr>
                <w:p>
                  <w:pPr>
                    <w:jc w:val="center"/>
                    <w:rPr>
                      <w:rFonts w:ascii="宋体" w:hAnsi="宋体" w:cs="宋体"/>
                      <w:szCs w:val="21"/>
                    </w:rPr>
                  </w:pPr>
                  <w:r>
                    <w:rPr>
                      <w:rFonts w:hint="eastAsia" w:ascii="宋体" w:hAnsi="宋体" w:cs="宋体"/>
                      <w:szCs w:val="21"/>
                    </w:rPr>
                    <w:t>4</w:t>
                  </w:r>
                </w:p>
              </w:tc>
              <w:tc>
                <w:tcPr>
                  <w:tcW w:w="504" w:type="pct"/>
                  <w:vAlign w:val="center"/>
                </w:tcPr>
                <w:p>
                  <w:pPr>
                    <w:jc w:val="center"/>
                    <w:rPr>
                      <w:rFonts w:ascii="宋体" w:hAnsi="宋体" w:cs="宋体"/>
                      <w:b/>
                      <w:szCs w:val="21"/>
                    </w:rPr>
                  </w:pPr>
                  <w:r>
                    <w:rPr>
                      <w:rFonts w:hint="eastAsia" w:ascii="宋体" w:hAnsi="宋体" w:cs="宋体"/>
                      <w:bCs/>
                      <w:szCs w:val="21"/>
                    </w:rPr>
                    <w:t>关于付款</w:t>
                  </w:r>
                </w:p>
              </w:tc>
              <w:tc>
                <w:tcPr>
                  <w:tcW w:w="1690" w:type="pct"/>
                  <w:vAlign w:val="center"/>
                </w:tcPr>
                <w:p>
                  <w:pPr>
                    <w:jc w:val="left"/>
                    <w:rPr>
                      <w:rFonts w:ascii="宋体" w:hAnsi="宋体" w:cs="宋体"/>
                      <w:bCs/>
                      <w:szCs w:val="21"/>
                    </w:rPr>
                  </w:pPr>
                  <w:r>
                    <w:rPr>
                      <w:rFonts w:hint="eastAsia" w:ascii="宋体" w:hAnsi="宋体" w:cs="宋体"/>
                      <w:bCs/>
                      <w:szCs w:val="21"/>
                    </w:rPr>
                    <w:t>合同签订后支付首款30%，完成上线后支付30%，完成验收支付4</w:t>
                  </w:r>
                  <w:r>
                    <w:rPr>
                      <w:rFonts w:ascii="宋体" w:hAnsi="宋体" w:cs="宋体"/>
                      <w:bCs/>
                      <w:szCs w:val="21"/>
                    </w:rPr>
                    <w:t>0</w:t>
                  </w:r>
                  <w:r>
                    <w:rPr>
                      <w:rFonts w:hint="eastAsia" w:ascii="宋体" w:hAnsi="宋体" w:cs="宋体"/>
                      <w:bCs/>
                      <w:szCs w:val="21"/>
                    </w:rPr>
                    <w:t>%。</w:t>
                  </w:r>
                </w:p>
              </w:tc>
              <w:tc>
                <w:tcPr>
                  <w:tcW w:w="2576" w:type="pct"/>
                  <w:vMerge w:val="continue"/>
                  <w:tcBorders/>
                  <w:vAlign w:val="center"/>
                </w:tcPr>
                <w:p>
                  <w:pPr>
                    <w:jc w:val="left"/>
                    <w:rPr>
                      <w:rFonts w:hint="eastAsia" w:ascii="宋体" w:hAnsi="宋体" w:cs="宋体"/>
                      <w:bCs/>
                      <w:szCs w:val="21"/>
                    </w:rPr>
                  </w:pPr>
                </w:p>
              </w:tc>
            </w:tr>
          </w:tbl>
          <w:p>
            <w:pPr>
              <w:widowControl/>
              <w:jc w:val="left"/>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2ZWViYTJiYjU3Mjc1OTlkODA5ODA1YjIxNjkyMDAifQ=="/>
  </w:docVars>
  <w:rsids>
    <w:rsidRoot w:val="005D5AE9"/>
    <w:rsid w:val="00022396"/>
    <w:rsid w:val="00024A31"/>
    <w:rsid w:val="00046274"/>
    <w:rsid w:val="00061B01"/>
    <w:rsid w:val="000F3E5F"/>
    <w:rsid w:val="00152AE6"/>
    <w:rsid w:val="001E01F8"/>
    <w:rsid w:val="00237E82"/>
    <w:rsid w:val="0024253C"/>
    <w:rsid w:val="00284D25"/>
    <w:rsid w:val="00320A7E"/>
    <w:rsid w:val="003B338F"/>
    <w:rsid w:val="00445712"/>
    <w:rsid w:val="00461517"/>
    <w:rsid w:val="004C233F"/>
    <w:rsid w:val="004F7DD5"/>
    <w:rsid w:val="0051104B"/>
    <w:rsid w:val="005D55FC"/>
    <w:rsid w:val="005D5AE9"/>
    <w:rsid w:val="005E1B85"/>
    <w:rsid w:val="006204AC"/>
    <w:rsid w:val="007278DD"/>
    <w:rsid w:val="007326BE"/>
    <w:rsid w:val="00740B8E"/>
    <w:rsid w:val="00795AF1"/>
    <w:rsid w:val="00797F6C"/>
    <w:rsid w:val="007A1717"/>
    <w:rsid w:val="007B655D"/>
    <w:rsid w:val="00801C22"/>
    <w:rsid w:val="008031E2"/>
    <w:rsid w:val="008A61A8"/>
    <w:rsid w:val="00912805"/>
    <w:rsid w:val="009801D1"/>
    <w:rsid w:val="009C7B9C"/>
    <w:rsid w:val="00A1655C"/>
    <w:rsid w:val="00A66B9D"/>
    <w:rsid w:val="00A81187"/>
    <w:rsid w:val="00AC0DF1"/>
    <w:rsid w:val="00AC1882"/>
    <w:rsid w:val="00AE7B08"/>
    <w:rsid w:val="00B050F8"/>
    <w:rsid w:val="00B06840"/>
    <w:rsid w:val="00B4247F"/>
    <w:rsid w:val="00BD1D19"/>
    <w:rsid w:val="00BD4CD7"/>
    <w:rsid w:val="00C03F66"/>
    <w:rsid w:val="00C97C25"/>
    <w:rsid w:val="00CD1197"/>
    <w:rsid w:val="00D10DB4"/>
    <w:rsid w:val="00DB6660"/>
    <w:rsid w:val="00DC7026"/>
    <w:rsid w:val="00DF7812"/>
    <w:rsid w:val="00E27590"/>
    <w:rsid w:val="00E56DF7"/>
    <w:rsid w:val="00E7331A"/>
    <w:rsid w:val="00E764D2"/>
    <w:rsid w:val="00EE53E6"/>
    <w:rsid w:val="00EF7C84"/>
    <w:rsid w:val="00F14A5B"/>
    <w:rsid w:val="00F23D2E"/>
    <w:rsid w:val="00F27F2B"/>
    <w:rsid w:val="00F32E87"/>
    <w:rsid w:val="00F3465C"/>
    <w:rsid w:val="00F60590"/>
    <w:rsid w:val="00FC2253"/>
    <w:rsid w:val="00FD3556"/>
    <w:rsid w:val="0A173CBB"/>
    <w:rsid w:val="0F7C192C"/>
    <w:rsid w:val="14132703"/>
    <w:rsid w:val="162B48F0"/>
    <w:rsid w:val="189A29F4"/>
    <w:rsid w:val="1EC24504"/>
    <w:rsid w:val="21BA5307"/>
    <w:rsid w:val="23DF00D7"/>
    <w:rsid w:val="26444372"/>
    <w:rsid w:val="27AE0446"/>
    <w:rsid w:val="32367596"/>
    <w:rsid w:val="3647108F"/>
    <w:rsid w:val="36FF2DED"/>
    <w:rsid w:val="40883861"/>
    <w:rsid w:val="462727E2"/>
    <w:rsid w:val="518839EE"/>
    <w:rsid w:val="56A4512E"/>
    <w:rsid w:val="5B16296A"/>
    <w:rsid w:val="5E7824C8"/>
    <w:rsid w:val="7623335D"/>
    <w:rsid w:val="7AB01AA8"/>
    <w:rsid w:val="7D355114"/>
    <w:rsid w:val="7D957270"/>
    <w:rsid w:val="E5714264"/>
    <w:rsid w:val="FFD37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pPr>
    <w:rPr>
      <w:spacing w:val="10"/>
      <w:sz w:val="24"/>
    </w:rPr>
  </w:style>
  <w:style w:type="paragraph" w:styleId="3">
    <w:name w:val="footer"/>
    <w:basedOn w:val="1"/>
    <w:link w:val="14"/>
    <w:semiHidden/>
    <w:unhideWhenUsed/>
    <w:qFormat/>
    <w:uiPriority w:val="99"/>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Strong"/>
    <w:basedOn w:val="8"/>
    <w:qFormat/>
    <w:uiPriority w:val="22"/>
    <w:rPr>
      <w:b/>
      <w:bCs/>
    </w:rPr>
  </w:style>
  <w:style w:type="character" w:styleId="10">
    <w:name w:val="FollowedHyperlink"/>
    <w:basedOn w:val="8"/>
    <w:semiHidden/>
    <w:unhideWhenUsed/>
    <w:qFormat/>
    <w:uiPriority w:val="99"/>
    <w:rPr>
      <w:color w:val="800080"/>
      <w:sz w:val="20"/>
      <w:szCs w:val="20"/>
      <w:u w:val="single"/>
    </w:rPr>
  </w:style>
  <w:style w:type="character" w:styleId="11">
    <w:name w:val="Hyperlink"/>
    <w:basedOn w:val="8"/>
    <w:semiHidden/>
    <w:unhideWhenUsed/>
    <w:qFormat/>
    <w:uiPriority w:val="99"/>
    <w:rPr>
      <w:color w:val="0000FF"/>
      <w:sz w:val="20"/>
      <w:szCs w:val="20"/>
      <w:u w:val="single"/>
    </w:rPr>
  </w:style>
  <w:style w:type="paragraph" w:customStyle="1" w:styleId="12">
    <w:name w:val="tableheader"/>
    <w:basedOn w:val="1"/>
    <w:qFormat/>
    <w:uiPriority w:val="0"/>
    <w:pPr>
      <w:widowControl/>
      <w:shd w:val="clear" w:color="auto" w:fill="ABCDEF"/>
      <w:spacing w:before="100" w:beforeAutospacing="1" w:after="100" w:afterAutospacing="1"/>
      <w:jc w:val="left"/>
    </w:pPr>
    <w:rPr>
      <w:rFonts w:ascii="宋体" w:hAnsi="宋体" w:eastAsia="宋体" w:cs="宋体"/>
      <w:kern w:val="0"/>
      <w:sz w:val="24"/>
      <w:szCs w:val="24"/>
    </w:rPr>
  </w:style>
  <w:style w:type="character" w:customStyle="1" w:styleId="13">
    <w:name w:val="页眉 字符"/>
    <w:basedOn w:val="8"/>
    <w:link w:val="4"/>
    <w:qFormat/>
    <w:uiPriority w:val="0"/>
    <w:rPr>
      <w:rFonts w:ascii="Times New Roman" w:hAnsi="Times New Roman" w:eastAsia="宋体" w:cs="Times New Roman"/>
      <w:sz w:val="18"/>
      <w:szCs w:val="18"/>
    </w:rPr>
  </w:style>
  <w:style w:type="character" w:customStyle="1" w:styleId="14">
    <w:name w:val="页脚 字符"/>
    <w:basedOn w:val="8"/>
    <w:link w:val="3"/>
    <w:semiHidden/>
    <w:qFormat/>
    <w:uiPriority w:val="99"/>
    <w:rPr>
      <w:sz w:val="18"/>
      <w:szCs w:val="18"/>
    </w:rPr>
  </w:style>
  <w:style w:type="paragraph" w:styleId="15">
    <w:name w:val="List Paragraph"/>
    <w:basedOn w:val="1"/>
    <w:link w:val="16"/>
    <w:qFormat/>
    <w:uiPriority w:val="34"/>
    <w:pPr>
      <w:ind w:firstLine="420" w:firstLineChars="200"/>
    </w:pPr>
    <w:rPr>
      <w:rFonts w:eastAsia="微软雅黑"/>
      <w:sz w:val="24"/>
    </w:rPr>
  </w:style>
  <w:style w:type="character" w:customStyle="1" w:styleId="16">
    <w:name w:val="列表段落 字符"/>
    <w:link w:val="15"/>
    <w:qFormat/>
    <w:uiPriority w:val="34"/>
    <w:rPr>
      <w:rFonts w:eastAsia="微软雅黑"/>
      <w:kern w:val="2"/>
      <w:sz w:val="24"/>
      <w:szCs w:val="22"/>
    </w:rPr>
  </w:style>
  <w:style w:type="paragraph" w:customStyle="1" w:styleId="17">
    <w:name w:val="列出段落1"/>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DELL</Company>
  <Pages>13</Pages>
  <Words>8869</Words>
  <Characters>9104</Characters>
  <Lines>35</Lines>
  <Paragraphs>10</Paragraphs>
  <TotalTime>9</TotalTime>
  <ScaleCrop>false</ScaleCrop>
  <LinksUpToDate>false</LinksUpToDate>
  <CharactersWithSpaces>9125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2019-06-27T02:27:00Z</dcterms:created>
  <dc:creator>张婷婷</dc:creator>
  <cp:lastModifiedBy>QY</cp:lastModifiedBy>
  <dcterms:modified xsi:type="dcterms:W3CDTF">2023-10-19T08:55:44Z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8E05ACD080254BBDB4A32B1B40E5B07B_13</vt:lpwstr>
  </property>
</Properties>
</file>